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F821B" w14:textId="77777777" w:rsidR="009A75E2" w:rsidRPr="00301706" w:rsidRDefault="00E459E8" w:rsidP="004B5BC1">
      <w:pPr>
        <w:widowControl/>
        <w:jc w:val="center"/>
        <w:rPr>
          <w:b/>
          <w:noProof/>
          <w:lang w:eastAsia="zh-CN"/>
        </w:rPr>
      </w:pPr>
      <w:r w:rsidRPr="00301706">
        <w:rPr>
          <w:b/>
          <w:noProof/>
          <w:lang w:eastAsia="zh-CN"/>
        </w:rPr>
        <w:t>Договор</w:t>
      </w:r>
      <w:r w:rsidR="00891613" w:rsidRPr="00301706">
        <w:rPr>
          <w:b/>
          <w:noProof/>
          <w:lang w:eastAsia="zh-CN"/>
        </w:rPr>
        <w:t xml:space="preserve"> </w:t>
      </w:r>
      <w:r w:rsidR="008C162F" w:rsidRPr="00301706">
        <w:rPr>
          <w:b/>
          <w:noProof/>
          <w:lang w:eastAsia="zh-CN"/>
        </w:rPr>
        <w:t xml:space="preserve">№ </w:t>
      </w:r>
      <w:r w:rsidR="00B259AC" w:rsidRPr="00301706">
        <w:rPr>
          <w:b/>
          <w:noProof/>
          <w:lang w:eastAsia="zh-CN"/>
        </w:rPr>
        <w:t>______</w:t>
      </w:r>
    </w:p>
    <w:p w14:paraId="3BCF0340" w14:textId="34C6A5C3" w:rsidR="004E2453" w:rsidRPr="00301706" w:rsidRDefault="009D708F" w:rsidP="004B5B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lang w:bidi="ar-SA"/>
        </w:rPr>
      </w:pPr>
      <w:r w:rsidRPr="00301706">
        <w:t>на о</w:t>
      </w:r>
      <w:r w:rsidR="00303D36" w:rsidRPr="00301706">
        <w:t>казание услуг</w:t>
      </w:r>
      <w:r w:rsidR="004E2453" w:rsidRPr="00301706">
        <w:t xml:space="preserve"> </w:t>
      </w:r>
      <w:r w:rsidR="00314BD0" w:rsidRPr="00301706">
        <w:t>связи</w:t>
      </w:r>
    </w:p>
    <w:p w14:paraId="0FBC85FF" w14:textId="77777777" w:rsidR="006249C6" w:rsidRPr="00301706" w:rsidRDefault="006249C6" w:rsidP="004B5BC1">
      <w:pPr>
        <w:pStyle w:val="a4"/>
        <w:widowControl/>
        <w:tabs>
          <w:tab w:val="left" w:pos="0"/>
        </w:tabs>
        <w:autoSpaceDE/>
        <w:autoSpaceDN/>
        <w:ind w:left="0"/>
        <w:jc w:val="center"/>
        <w:rPr>
          <w:noProof/>
          <w:lang w:eastAsia="zh-CN"/>
        </w:rPr>
      </w:pPr>
    </w:p>
    <w:p w14:paraId="4E6D2FA6" w14:textId="77777777" w:rsidR="009A75E2" w:rsidRPr="00301706" w:rsidRDefault="002301F0" w:rsidP="004B5BC1">
      <w:pPr>
        <w:widowControl/>
        <w:jc w:val="both"/>
      </w:pPr>
      <w:r w:rsidRPr="00301706">
        <w:rPr>
          <w:noProof/>
          <w:lang w:eastAsia="zh-CN"/>
        </w:rPr>
        <w:t>г</w:t>
      </w:r>
      <w:r w:rsidR="00500B9F" w:rsidRPr="00301706">
        <w:rPr>
          <w:noProof/>
          <w:lang w:eastAsia="zh-CN"/>
        </w:rPr>
        <w:t>. </w:t>
      </w:r>
      <w:r w:rsidRPr="00301706">
        <w:rPr>
          <w:noProof/>
          <w:lang w:eastAsia="zh-CN"/>
        </w:rPr>
        <w:t>Москва</w:t>
      </w:r>
      <w:r w:rsidR="00F92708" w:rsidRPr="00301706">
        <w:tab/>
      </w:r>
      <w:r w:rsidR="00F92708" w:rsidRPr="00301706">
        <w:tab/>
      </w:r>
      <w:r w:rsidR="00524A5C" w:rsidRPr="00301706">
        <w:tab/>
      </w:r>
      <w:r w:rsidR="00524A5C" w:rsidRPr="00301706">
        <w:tab/>
      </w:r>
      <w:r w:rsidR="00524A5C" w:rsidRPr="00301706">
        <w:tab/>
      </w:r>
      <w:r w:rsidR="00524A5C" w:rsidRPr="00301706">
        <w:tab/>
      </w:r>
      <w:r w:rsidR="00F364BE" w:rsidRPr="00301706">
        <w:tab/>
      </w:r>
      <w:r w:rsidR="00F364BE" w:rsidRPr="00301706">
        <w:tab/>
      </w:r>
      <w:r w:rsidR="00322B68" w:rsidRPr="00301706">
        <w:tab/>
      </w:r>
      <w:r w:rsidR="00322B68" w:rsidRPr="00301706">
        <w:tab/>
      </w:r>
      <w:r w:rsidR="00524A5C" w:rsidRPr="00301706">
        <w:t>«</w:t>
      </w:r>
      <w:r w:rsidR="001D0BB3" w:rsidRPr="00301706">
        <w:t>___</w:t>
      </w:r>
      <w:r w:rsidR="00524A5C" w:rsidRPr="00301706">
        <w:t>» __</w:t>
      </w:r>
      <w:r w:rsidR="001D0BB3" w:rsidRPr="00301706">
        <w:t>__</w:t>
      </w:r>
      <w:r w:rsidR="00524A5C" w:rsidRPr="00301706">
        <w:t>_____</w:t>
      </w:r>
      <w:r w:rsidR="00500B9F" w:rsidRPr="00301706">
        <w:t xml:space="preserve"> 202</w:t>
      </w:r>
      <w:r w:rsidR="00DD58E9" w:rsidRPr="00301706">
        <w:t>5</w:t>
      </w:r>
      <w:r w:rsidR="00134EC7" w:rsidRPr="00301706">
        <w:t xml:space="preserve"> </w:t>
      </w:r>
      <w:r w:rsidR="008C162F" w:rsidRPr="00301706">
        <w:t>г.</w:t>
      </w:r>
    </w:p>
    <w:p w14:paraId="4DC9CCFE" w14:textId="77777777" w:rsidR="009A75E2" w:rsidRPr="00301706" w:rsidRDefault="009A75E2" w:rsidP="004B5BC1">
      <w:pPr>
        <w:widowControl/>
        <w:jc w:val="both"/>
        <w:rPr>
          <w:noProof/>
          <w:lang w:eastAsia="zh-CN"/>
        </w:rPr>
      </w:pPr>
    </w:p>
    <w:p w14:paraId="51CA165F" w14:textId="181C0841" w:rsidR="009F5B7E" w:rsidRPr="00301706" w:rsidRDefault="00752D23" w:rsidP="0008188F">
      <w:pPr>
        <w:widowControl/>
        <w:adjustRightInd w:val="0"/>
        <w:ind w:firstLine="709"/>
        <w:jc w:val="both"/>
        <w:outlineLvl w:val="1"/>
      </w:pPr>
      <w:r w:rsidRPr="00301706">
        <w:t>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w:t>
      </w:r>
      <w:r w:rsidRPr="00301706">
        <w:br/>
        <w:t>(ФГБУ ГМЦ Росстата)</w:t>
      </w:r>
      <w:r w:rsidR="00DD58E9" w:rsidRPr="00301706">
        <w:t xml:space="preserve"> именуемое в дальнейшем «Заказчик», </w:t>
      </w:r>
      <w:r w:rsidR="00DD58E9" w:rsidRPr="00301706">
        <w:rPr>
          <w:noProof/>
          <w:lang w:eastAsia="zh-CN"/>
        </w:rPr>
        <w:t xml:space="preserve">в </w:t>
      </w:r>
      <w:r w:rsidR="00DD58E9" w:rsidRPr="00301706">
        <w:rPr>
          <w:bCs/>
        </w:rPr>
        <w:t xml:space="preserve">лице </w:t>
      </w:r>
      <w:r w:rsidRPr="00301706">
        <w:rPr>
          <w:bCs/>
        </w:rPr>
        <w:t>Заместителя директора – главного инженера Новоженина Андрея Александровича</w:t>
      </w:r>
      <w:r w:rsidR="00DD58E9" w:rsidRPr="00301706">
        <w:t xml:space="preserve">, действующего на основании </w:t>
      </w:r>
      <w:r w:rsidR="007441CD" w:rsidRPr="00301706">
        <w:t>Доверенности № 20-2025 от 21.04.2025</w:t>
      </w:r>
      <w:r w:rsidR="004E2453" w:rsidRPr="00301706">
        <w:rPr>
          <w:noProof/>
          <w:lang w:eastAsia="zh-CN"/>
        </w:rPr>
        <w:t xml:space="preserve">, с одной стороны, </w:t>
      </w:r>
      <w:r w:rsidR="008672B8" w:rsidRPr="00301706">
        <w:t xml:space="preserve">и </w:t>
      </w:r>
      <w:r w:rsidR="00AF12CC" w:rsidRPr="00301706">
        <w:t>п</w:t>
      </w:r>
      <w:r w:rsidR="007E4519" w:rsidRPr="00301706">
        <w:t xml:space="preserve">убличное акционерное общество «Ростелеком» (ПАО «Ростелеком»), именуемое в дальнейшем «Исполнитель», </w:t>
      </w:r>
      <w:r w:rsidR="007A0126" w:rsidRPr="00301706">
        <w:t xml:space="preserve">в лице </w:t>
      </w:r>
      <w:r w:rsidR="009F7129" w:rsidRPr="00301706">
        <w:t>Начальник</w:t>
      </w:r>
      <w:r w:rsidR="00FC6163" w:rsidRPr="00301706">
        <w:t>а</w:t>
      </w:r>
      <w:r w:rsidR="009F7129" w:rsidRPr="00301706">
        <w:t xml:space="preserve"> отдела продаж государственным заказчикам Макрорегионального филиала «Центр» ПАО «Ростелеком»</w:t>
      </w:r>
      <w:r w:rsidR="00426297" w:rsidRPr="00301706">
        <w:t xml:space="preserve"> </w:t>
      </w:r>
      <w:r w:rsidR="0008188F" w:rsidRPr="00301706">
        <w:t>Полеховой Ю</w:t>
      </w:r>
      <w:r w:rsidR="0048688E" w:rsidRPr="00301706">
        <w:t>лии Валерьевны</w:t>
      </w:r>
      <w:r w:rsidR="0008188F" w:rsidRPr="00301706">
        <w:t>,</w:t>
      </w:r>
      <w:r w:rsidR="007A0126" w:rsidRPr="00301706">
        <w:t xml:space="preserve"> действующего на основании </w:t>
      </w:r>
      <w:r w:rsidR="00E44811" w:rsidRPr="00301706">
        <w:t>Д</w:t>
      </w:r>
      <w:r w:rsidR="007A0126" w:rsidRPr="00301706">
        <w:t>овере</w:t>
      </w:r>
      <w:r w:rsidR="00DD48B4" w:rsidRPr="00301706">
        <w:t>нности от</w:t>
      </w:r>
      <w:r w:rsidR="0048688E" w:rsidRPr="00301706">
        <w:t xml:space="preserve"> 16.05</w:t>
      </w:r>
      <w:r w:rsidR="00DD48B4" w:rsidRPr="00301706">
        <w:t>.2024 №</w:t>
      </w:r>
      <w:r w:rsidR="00FE0602" w:rsidRPr="00301706">
        <w:t> </w:t>
      </w:r>
      <w:r w:rsidR="00DD48B4" w:rsidRPr="00301706">
        <w:t>03/29/</w:t>
      </w:r>
      <w:r w:rsidR="0048688E" w:rsidRPr="00301706">
        <w:t>112</w:t>
      </w:r>
      <w:r w:rsidR="007A0126" w:rsidRPr="00301706">
        <w:t>/24</w:t>
      </w:r>
      <w:r w:rsidR="00D94A1C" w:rsidRPr="00301706">
        <w:rPr>
          <w:noProof/>
          <w:lang w:eastAsia="zh-CN"/>
        </w:rPr>
        <w:t>, с другой стороны</w:t>
      </w:r>
      <w:r w:rsidR="009F5B7E" w:rsidRPr="00301706">
        <w:rPr>
          <w:noProof/>
          <w:lang w:eastAsia="zh-CN"/>
        </w:rPr>
        <w:t xml:space="preserve">, вместе именуемые «Стороны» и каждый в отдельности «Сторона», </w:t>
      </w:r>
      <w:r w:rsidR="00E459E8" w:rsidRPr="00301706">
        <w:t xml:space="preserve">с соблюдением требований Гражданского кодекса Российской Федерации, </w:t>
      </w:r>
      <w:r w:rsidR="000F4795" w:rsidRPr="00301706">
        <w:t>Ф</w:t>
      </w:r>
      <w:r w:rsidR="00E459E8" w:rsidRPr="00301706">
        <w:t xml:space="preserve">едерального закона от 18.07.2011 № 223-ФЗ «О закупках товаров, работ, услуг отдельными видами юридических лиц» и иного законодательства Российской Федерации, на основании подпункта </w:t>
      </w:r>
      <w:r w:rsidR="0033335F" w:rsidRPr="00301706">
        <w:t xml:space="preserve">“л” </w:t>
      </w:r>
      <w:r w:rsidR="00E12503" w:rsidRPr="00301706">
        <w:t>пункта 440 Положения о закупке товаров, работ, услуг федеральным государственным бюджетным учреждением «Главный межрегиональный центр обработки и распространения статистической информации Федеральной службы государственной статистики»</w:t>
      </w:r>
      <w:r w:rsidR="00EC798B" w:rsidRPr="00301706">
        <w:t>,</w:t>
      </w:r>
      <w:r w:rsidR="00E12503" w:rsidRPr="00301706">
        <w:t xml:space="preserve"> утвержденн</w:t>
      </w:r>
      <w:r w:rsidR="000421F0" w:rsidRPr="00301706">
        <w:t>ого</w:t>
      </w:r>
      <w:r w:rsidR="00E12503" w:rsidRPr="00301706">
        <w:t xml:space="preserve"> приказом Росстата № 672 от 20.12.2024</w:t>
      </w:r>
      <w:r w:rsidR="00DF1713" w:rsidRPr="00301706">
        <w:t xml:space="preserve"> (Протокол заседания Единой комиссии по размещению заказов ФГБУ ГМЦ Росстата</w:t>
      </w:r>
      <w:r w:rsidR="00CA42AA" w:rsidRPr="00301706">
        <w:t xml:space="preserve"> № 8</w:t>
      </w:r>
      <w:r w:rsidR="00FA646A" w:rsidRPr="00301706">
        <w:t>/223</w:t>
      </w:r>
      <w:r w:rsidR="00CA42AA" w:rsidRPr="00301706">
        <w:t xml:space="preserve"> от «</w:t>
      </w:r>
      <w:r w:rsidR="00B63D8C" w:rsidRPr="00301706">
        <w:t>0</w:t>
      </w:r>
      <w:r w:rsidR="006D1243" w:rsidRPr="00301706">
        <w:t>6</w:t>
      </w:r>
      <w:r w:rsidR="00CA42AA" w:rsidRPr="00301706">
        <w:t>» октября</w:t>
      </w:r>
      <w:r w:rsidR="002F4BB6">
        <w:t xml:space="preserve">                      </w:t>
      </w:r>
      <w:r w:rsidR="00CA42AA" w:rsidRPr="00301706">
        <w:t xml:space="preserve"> 2025 года)</w:t>
      </w:r>
      <w:r w:rsidR="00E459E8" w:rsidRPr="00301706">
        <w:t>, заключили настоящий договор (далее - Договор) о нижеследующем</w:t>
      </w:r>
      <w:r w:rsidR="009F5B7E" w:rsidRPr="00301706">
        <w:rPr>
          <w:noProof/>
          <w:lang w:eastAsia="zh-CN"/>
        </w:rPr>
        <w:t>:</w:t>
      </w:r>
    </w:p>
    <w:p w14:paraId="50C91C25" w14:textId="77777777" w:rsidR="009F5B7E" w:rsidRPr="00301706" w:rsidRDefault="009F5B7E" w:rsidP="004B5BC1">
      <w:pPr>
        <w:widowControl/>
        <w:jc w:val="both"/>
      </w:pPr>
    </w:p>
    <w:p w14:paraId="4E4984EB" w14:textId="77777777" w:rsidR="009A75E2" w:rsidRPr="00301706" w:rsidRDefault="008C162F" w:rsidP="004B5BC1">
      <w:pPr>
        <w:widowControl/>
        <w:jc w:val="both"/>
        <w:rPr>
          <w:b/>
        </w:rPr>
      </w:pPr>
      <w:r w:rsidRPr="00301706">
        <w:rPr>
          <w:b/>
        </w:rPr>
        <w:t>Статья 1</w:t>
      </w:r>
      <w:r w:rsidR="00524A5C" w:rsidRPr="00301706">
        <w:rPr>
          <w:b/>
        </w:rPr>
        <w:t>.</w:t>
      </w:r>
      <w:r w:rsidRPr="00301706">
        <w:rPr>
          <w:b/>
        </w:rPr>
        <w:t xml:space="preserve"> Предмет </w:t>
      </w:r>
      <w:r w:rsidR="00E459E8" w:rsidRPr="00301706">
        <w:rPr>
          <w:b/>
        </w:rPr>
        <w:t>Договор</w:t>
      </w:r>
      <w:r w:rsidRPr="00301706">
        <w:rPr>
          <w:b/>
        </w:rPr>
        <w:t>а</w:t>
      </w:r>
      <w:r w:rsidR="00524A5C" w:rsidRPr="00301706">
        <w:rPr>
          <w:b/>
        </w:rPr>
        <w:t>.</w:t>
      </w:r>
    </w:p>
    <w:p w14:paraId="757CFE2A" w14:textId="706E2FC3" w:rsidR="009F5B7E" w:rsidRPr="00301706" w:rsidRDefault="009F5B7E" w:rsidP="004B5BC1">
      <w:pPr>
        <w:pStyle w:val="2"/>
        <w:keepNext w:val="0"/>
        <w:keepLines w:val="0"/>
        <w:widowControl/>
        <w:spacing w:before="0"/>
        <w:ind w:left="0" w:firstLine="0"/>
        <w:jc w:val="both"/>
        <w:rPr>
          <w:rFonts w:ascii="Times New Roman" w:hAnsi="Times New Roman"/>
          <w:noProof/>
          <w:color w:val="auto"/>
          <w:sz w:val="22"/>
          <w:szCs w:val="22"/>
          <w:lang w:eastAsia="zh-CN"/>
        </w:rPr>
      </w:pPr>
      <w:r w:rsidRPr="00301706">
        <w:rPr>
          <w:rFonts w:ascii="Times New Roman" w:hAnsi="Times New Roman"/>
          <w:bCs/>
          <w:color w:val="auto"/>
          <w:sz w:val="22"/>
          <w:szCs w:val="22"/>
        </w:rPr>
        <w:t xml:space="preserve">Исполнитель обязуется оказать </w:t>
      </w:r>
      <w:r w:rsidRPr="00301706">
        <w:rPr>
          <w:rFonts w:ascii="Times New Roman" w:hAnsi="Times New Roman"/>
          <w:color w:val="auto"/>
          <w:sz w:val="22"/>
          <w:szCs w:val="22"/>
        </w:rPr>
        <w:t xml:space="preserve">услуги </w:t>
      </w:r>
      <w:r w:rsidR="00314BD0" w:rsidRPr="00301706">
        <w:rPr>
          <w:rFonts w:ascii="Times New Roman" w:hAnsi="Times New Roman"/>
          <w:color w:val="auto"/>
          <w:sz w:val="22"/>
          <w:szCs w:val="22"/>
        </w:rPr>
        <w:t>связи, а именно:</w:t>
      </w:r>
      <w:r w:rsidRPr="00301706">
        <w:rPr>
          <w:rFonts w:ascii="Times New Roman" w:hAnsi="Times New Roman"/>
          <w:color w:val="auto"/>
          <w:sz w:val="22"/>
          <w:szCs w:val="22"/>
        </w:rPr>
        <w:t xml:space="preserve"> обеспечени</w:t>
      </w:r>
      <w:r w:rsidR="00314BD0" w:rsidRPr="00301706">
        <w:rPr>
          <w:rFonts w:ascii="Times New Roman" w:hAnsi="Times New Roman"/>
          <w:color w:val="auto"/>
          <w:sz w:val="22"/>
          <w:szCs w:val="22"/>
        </w:rPr>
        <w:t>е</w:t>
      </w:r>
      <w:r w:rsidRPr="00301706">
        <w:rPr>
          <w:rFonts w:ascii="Times New Roman" w:hAnsi="Times New Roman"/>
          <w:color w:val="auto"/>
          <w:sz w:val="22"/>
          <w:szCs w:val="22"/>
        </w:rPr>
        <w:t xml:space="preserve"> доступа к сети Интернет</w:t>
      </w:r>
      <w:r w:rsidR="00C662E8" w:rsidRPr="00301706">
        <w:rPr>
          <w:rFonts w:ascii="Times New Roman" w:hAnsi="Times New Roman"/>
          <w:color w:val="auto"/>
          <w:sz w:val="22"/>
          <w:szCs w:val="22"/>
        </w:rPr>
        <w:t xml:space="preserve">, включая </w:t>
      </w:r>
      <w:r w:rsidR="00C662E8" w:rsidRPr="00301706">
        <w:rPr>
          <w:rFonts w:ascii="Times New Roman" w:hAnsi="Times New Roman"/>
          <w:color w:val="auto"/>
          <w:sz w:val="22"/>
          <w:szCs w:val="22"/>
          <w:lang w:val="en-US"/>
        </w:rPr>
        <w:t>IP</w:t>
      </w:r>
      <w:r w:rsidR="00C662E8" w:rsidRPr="00301706">
        <w:rPr>
          <w:rFonts w:ascii="Times New Roman" w:hAnsi="Times New Roman"/>
          <w:color w:val="auto"/>
          <w:sz w:val="22"/>
          <w:szCs w:val="22"/>
        </w:rPr>
        <w:t>-подсеть</w:t>
      </w:r>
      <w:r w:rsidR="00DD48B4" w:rsidRPr="00301706">
        <w:rPr>
          <w:rFonts w:ascii="Times New Roman" w:hAnsi="Times New Roman"/>
          <w:color w:val="auto"/>
          <w:sz w:val="22"/>
          <w:szCs w:val="22"/>
        </w:rPr>
        <w:t xml:space="preserve"> и канал доступа L2 VPN для нужд ФГБУ ГМЦ Росстата</w:t>
      </w:r>
      <w:r w:rsidRPr="00301706">
        <w:rPr>
          <w:rFonts w:ascii="Times New Roman" w:hAnsi="Times New Roman"/>
          <w:color w:val="auto"/>
          <w:sz w:val="22"/>
          <w:szCs w:val="22"/>
        </w:rPr>
        <w:t xml:space="preserve"> </w:t>
      </w:r>
      <w:r w:rsidR="00C44375" w:rsidRPr="00301706">
        <w:rPr>
          <w:rFonts w:ascii="Times New Roman" w:hAnsi="Times New Roman"/>
          <w:color w:val="auto"/>
          <w:sz w:val="22"/>
          <w:szCs w:val="22"/>
        </w:rPr>
        <w:t>(</w:t>
      </w:r>
      <w:r w:rsidRPr="00301706">
        <w:rPr>
          <w:rFonts w:ascii="Times New Roman" w:hAnsi="Times New Roman"/>
          <w:color w:val="auto"/>
          <w:sz w:val="22"/>
          <w:szCs w:val="22"/>
        </w:rPr>
        <w:t xml:space="preserve">далее - Услуги) в объеме, установленном в Техническом задании (Приложение № 1) к настоящему </w:t>
      </w:r>
      <w:r w:rsidR="00E459E8" w:rsidRPr="00301706">
        <w:rPr>
          <w:rFonts w:ascii="Times New Roman" w:hAnsi="Times New Roman"/>
          <w:color w:val="auto"/>
          <w:sz w:val="22"/>
          <w:szCs w:val="22"/>
        </w:rPr>
        <w:t>Договор</w:t>
      </w:r>
      <w:r w:rsidRPr="00301706">
        <w:rPr>
          <w:rFonts w:ascii="Times New Roman" w:hAnsi="Times New Roman"/>
          <w:color w:val="auto"/>
          <w:sz w:val="22"/>
          <w:szCs w:val="22"/>
        </w:rPr>
        <w:t>у, являющееся его неотъемлемой частью) (далее - Техническое</w:t>
      </w:r>
      <w:r w:rsidRPr="00301706">
        <w:rPr>
          <w:rFonts w:ascii="Times New Roman" w:hAnsi="Times New Roman"/>
          <w:noProof/>
          <w:color w:val="auto"/>
          <w:sz w:val="22"/>
          <w:szCs w:val="22"/>
          <w:lang w:eastAsia="zh-CN"/>
        </w:rPr>
        <w:t xml:space="preserve"> задание), Заказчик обязуется принять результат оказанных услуг и оплатить его в порядке и на условиях, предусмотренных настоящим </w:t>
      </w:r>
      <w:r w:rsidR="00E459E8" w:rsidRPr="00301706">
        <w:rPr>
          <w:rFonts w:ascii="Times New Roman" w:hAnsi="Times New Roman"/>
          <w:noProof/>
          <w:color w:val="auto"/>
          <w:sz w:val="22"/>
          <w:szCs w:val="22"/>
          <w:lang w:eastAsia="zh-CN"/>
        </w:rPr>
        <w:t>Договор</w:t>
      </w:r>
      <w:r w:rsidRPr="00301706">
        <w:rPr>
          <w:rFonts w:ascii="Times New Roman" w:hAnsi="Times New Roman"/>
          <w:noProof/>
          <w:color w:val="auto"/>
          <w:sz w:val="22"/>
          <w:szCs w:val="22"/>
          <w:lang w:eastAsia="zh-CN"/>
        </w:rPr>
        <w:t>ом.</w:t>
      </w:r>
    </w:p>
    <w:p w14:paraId="572F8672" w14:textId="77777777" w:rsidR="00D94A1C" w:rsidRPr="00301706" w:rsidRDefault="00D94A1C" w:rsidP="004B5BC1">
      <w:pPr>
        <w:widowControl/>
        <w:jc w:val="both"/>
        <w:outlineLvl w:val="0"/>
      </w:pPr>
      <w:r w:rsidRPr="00301706">
        <w:rPr>
          <w:noProof/>
          <w:color w:val="000000"/>
          <w:lang w:eastAsia="zh-CN"/>
        </w:rPr>
        <w:t>1.2</w:t>
      </w:r>
      <w:r w:rsidRPr="00301706">
        <w:rPr>
          <w:noProof/>
          <w:color w:val="000000"/>
          <w:lang w:eastAsia="zh-CN"/>
        </w:rPr>
        <w:tab/>
        <w:t xml:space="preserve">Место оказания услуг: </w:t>
      </w:r>
      <w:r w:rsidR="00DD48B4" w:rsidRPr="00301706">
        <w:t>г. Москва, Измайловское шоссе, дом. 44; г. Москва, Измайловский Вал, д. 20.</w:t>
      </w:r>
    </w:p>
    <w:p w14:paraId="5545A08D" w14:textId="77777777" w:rsidR="00BB7BB3" w:rsidRPr="00301706" w:rsidRDefault="00BB7BB3" w:rsidP="004B5BC1">
      <w:pPr>
        <w:widowControl/>
        <w:jc w:val="both"/>
        <w:rPr>
          <w:lang w:bidi="ar-SA"/>
        </w:rPr>
      </w:pPr>
    </w:p>
    <w:p w14:paraId="6B2D1298" w14:textId="77777777" w:rsidR="007921A7" w:rsidRPr="00301706" w:rsidRDefault="008C162F" w:rsidP="004B5BC1">
      <w:pPr>
        <w:pStyle w:val="1"/>
        <w:widowControl/>
        <w:numPr>
          <w:ilvl w:val="0"/>
          <w:numId w:val="0"/>
        </w:numPr>
        <w:rPr>
          <w:sz w:val="22"/>
          <w:szCs w:val="22"/>
        </w:rPr>
      </w:pPr>
      <w:r w:rsidRPr="00301706">
        <w:rPr>
          <w:sz w:val="22"/>
          <w:szCs w:val="22"/>
        </w:rPr>
        <w:t>Статья 2</w:t>
      </w:r>
      <w:r w:rsidR="00524A5C" w:rsidRPr="00301706">
        <w:rPr>
          <w:sz w:val="22"/>
          <w:szCs w:val="22"/>
        </w:rPr>
        <w:t>.</w:t>
      </w:r>
      <w:r w:rsidRPr="00301706">
        <w:rPr>
          <w:sz w:val="22"/>
          <w:szCs w:val="22"/>
        </w:rPr>
        <w:t xml:space="preserve"> Цена </w:t>
      </w:r>
      <w:r w:rsidR="00E459E8" w:rsidRPr="00301706">
        <w:rPr>
          <w:sz w:val="22"/>
          <w:szCs w:val="22"/>
        </w:rPr>
        <w:t>Договор</w:t>
      </w:r>
      <w:r w:rsidRPr="00301706">
        <w:rPr>
          <w:sz w:val="22"/>
          <w:szCs w:val="22"/>
        </w:rPr>
        <w:t>а и порядок расчетов</w:t>
      </w:r>
      <w:r w:rsidR="00524A5C" w:rsidRPr="00301706">
        <w:rPr>
          <w:sz w:val="22"/>
          <w:szCs w:val="22"/>
        </w:rPr>
        <w:t>.</w:t>
      </w:r>
    </w:p>
    <w:p w14:paraId="3B2F3519" w14:textId="77777777" w:rsidR="00DF721C" w:rsidRPr="00301706" w:rsidRDefault="00D94A1C" w:rsidP="00497545">
      <w:pPr>
        <w:widowControl/>
        <w:numPr>
          <w:ilvl w:val="1"/>
          <w:numId w:val="10"/>
        </w:numPr>
        <w:ind w:left="0" w:firstLine="0"/>
        <w:jc w:val="both"/>
        <w:rPr>
          <w:noProof/>
          <w:lang w:eastAsia="zh-CN"/>
        </w:rPr>
      </w:pPr>
      <w:r w:rsidRPr="00301706">
        <w:rPr>
          <w:noProof/>
          <w:lang w:eastAsia="zh-CN"/>
        </w:rPr>
        <w:t xml:space="preserve">Цена Договора составляет </w:t>
      </w:r>
      <w:r w:rsidR="00DD48B4" w:rsidRPr="00301706">
        <w:rPr>
          <w:noProof/>
          <w:lang w:eastAsia="zh-CN"/>
        </w:rPr>
        <w:t>597 240</w:t>
      </w:r>
      <w:r w:rsidR="00C4490A" w:rsidRPr="00301706">
        <w:rPr>
          <w:noProof/>
          <w:lang w:eastAsia="zh-CN"/>
        </w:rPr>
        <w:t>,00 руб. (</w:t>
      </w:r>
      <w:r w:rsidR="00DD48B4" w:rsidRPr="00301706">
        <w:rPr>
          <w:noProof/>
          <w:lang w:eastAsia="zh-CN"/>
        </w:rPr>
        <w:t>пятьсот девяносто семь тысяч двести сорок рублей ноль копеек</w:t>
      </w:r>
      <w:r w:rsidR="00C4490A" w:rsidRPr="00301706">
        <w:rPr>
          <w:noProof/>
          <w:lang w:eastAsia="zh-CN"/>
        </w:rPr>
        <w:t>),</w:t>
      </w:r>
      <w:r w:rsidR="00DD48B4" w:rsidRPr="00301706">
        <w:rPr>
          <w:noProof/>
          <w:lang w:eastAsia="zh-CN"/>
        </w:rPr>
        <w:t xml:space="preserve"> в том числе НДС 20% – 99 540</w:t>
      </w:r>
      <w:r w:rsidR="00C4490A" w:rsidRPr="00301706">
        <w:rPr>
          <w:noProof/>
          <w:lang w:eastAsia="zh-CN"/>
        </w:rPr>
        <w:t>,00 руб. (</w:t>
      </w:r>
      <w:r w:rsidR="00DD48B4" w:rsidRPr="00301706">
        <w:rPr>
          <w:noProof/>
          <w:lang w:eastAsia="zh-CN"/>
        </w:rPr>
        <w:t>девяносто девять тысяч пятьсот сорок рублей 00 копеек</w:t>
      </w:r>
      <w:r w:rsidR="00C4490A" w:rsidRPr="00301706">
        <w:rPr>
          <w:noProof/>
          <w:lang w:eastAsia="zh-CN"/>
        </w:rPr>
        <w:t>)</w:t>
      </w:r>
      <w:r w:rsidR="00CF3076" w:rsidRPr="00301706">
        <w:rPr>
          <w:noProof/>
          <w:lang w:eastAsia="zh-CN"/>
        </w:rPr>
        <w:t xml:space="preserve">, согласно Спецификации (Приложение №2 к настоящему </w:t>
      </w:r>
      <w:r w:rsidR="00E459E8" w:rsidRPr="00301706">
        <w:rPr>
          <w:noProof/>
          <w:lang w:eastAsia="zh-CN"/>
        </w:rPr>
        <w:t>Договор</w:t>
      </w:r>
      <w:r w:rsidR="00CF3076" w:rsidRPr="00301706">
        <w:rPr>
          <w:noProof/>
          <w:lang w:eastAsia="zh-CN"/>
        </w:rPr>
        <w:t>у)</w:t>
      </w:r>
      <w:r w:rsidR="00DD58E9" w:rsidRPr="00301706">
        <w:rPr>
          <w:noProof/>
          <w:lang w:eastAsia="zh-CN"/>
        </w:rPr>
        <w:t>.</w:t>
      </w:r>
    </w:p>
    <w:p w14:paraId="1D14DEDE" w14:textId="77777777" w:rsidR="00E074A3" w:rsidRPr="00301706" w:rsidRDefault="008C162F" w:rsidP="004C44B6">
      <w:pPr>
        <w:widowControl/>
        <w:numPr>
          <w:ilvl w:val="1"/>
          <w:numId w:val="10"/>
        </w:numPr>
        <w:ind w:left="0" w:firstLine="0"/>
        <w:jc w:val="both"/>
        <w:rPr>
          <w:noProof/>
          <w:lang w:eastAsia="zh-CN"/>
        </w:rPr>
      </w:pPr>
      <w:r w:rsidRPr="00301706">
        <w:rPr>
          <w:noProof/>
          <w:lang w:eastAsia="zh-CN"/>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w:t>
      </w:r>
      <w:r w:rsidR="00E459E8" w:rsidRPr="00301706">
        <w:rPr>
          <w:noProof/>
          <w:lang w:eastAsia="zh-CN"/>
        </w:rPr>
        <w:t>Договор</w:t>
      </w:r>
      <w:r w:rsidRPr="00301706">
        <w:rPr>
          <w:noProof/>
          <w:lang w:eastAsia="zh-CN"/>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4B6BBDF" w14:textId="77777777" w:rsidR="00E074A3" w:rsidRPr="00301706" w:rsidRDefault="00FA7BE1" w:rsidP="004C44B6">
      <w:pPr>
        <w:widowControl/>
        <w:numPr>
          <w:ilvl w:val="1"/>
          <w:numId w:val="10"/>
        </w:numPr>
        <w:ind w:left="0" w:firstLine="0"/>
        <w:jc w:val="both"/>
        <w:rPr>
          <w:noProof/>
          <w:lang w:eastAsia="zh-CN"/>
        </w:rPr>
      </w:pPr>
      <w:r w:rsidRPr="00301706">
        <w:rPr>
          <w:noProof/>
          <w:color w:val="000000"/>
          <w:lang w:eastAsia="zh-CN"/>
        </w:rPr>
        <w:t xml:space="preserve">Оплата по </w:t>
      </w:r>
      <w:r w:rsidR="00E459E8" w:rsidRPr="00301706">
        <w:rPr>
          <w:noProof/>
          <w:color w:val="000000"/>
          <w:lang w:eastAsia="zh-CN"/>
        </w:rPr>
        <w:t>Договор</w:t>
      </w:r>
      <w:r w:rsidRPr="00301706">
        <w:rPr>
          <w:noProof/>
          <w:color w:val="000000"/>
          <w:lang w:eastAsia="zh-CN"/>
        </w:rPr>
        <w:t xml:space="preserve">у осуществляется в рублях Российской Федерации </w:t>
      </w:r>
      <w:r w:rsidR="00241704" w:rsidRPr="00301706">
        <w:rPr>
          <w:color w:val="000000"/>
        </w:rPr>
        <w:t>за счет</w:t>
      </w:r>
      <w:r w:rsidR="00E12503" w:rsidRPr="00301706">
        <w:rPr>
          <w:color w:val="000000"/>
        </w:rPr>
        <w:t xml:space="preserve"> собственных средств Заказчика</w:t>
      </w:r>
      <w:r w:rsidR="005F0FD9" w:rsidRPr="00301706">
        <w:rPr>
          <w:color w:val="000000"/>
        </w:rPr>
        <w:t>.</w:t>
      </w:r>
    </w:p>
    <w:p w14:paraId="31522FF5" w14:textId="77777777" w:rsidR="00E074A3" w:rsidRPr="00301706" w:rsidRDefault="008C162F" w:rsidP="004C44B6">
      <w:pPr>
        <w:widowControl/>
        <w:numPr>
          <w:ilvl w:val="1"/>
          <w:numId w:val="10"/>
        </w:numPr>
        <w:ind w:left="0" w:firstLine="0"/>
        <w:jc w:val="both"/>
        <w:rPr>
          <w:noProof/>
          <w:lang w:eastAsia="zh-CN"/>
        </w:rPr>
      </w:pPr>
      <w:r w:rsidRPr="00301706">
        <w:rPr>
          <w:noProof/>
          <w:lang w:eastAsia="zh-CN"/>
        </w:rPr>
        <w:t xml:space="preserve">Цена </w:t>
      </w:r>
      <w:r w:rsidR="00E459E8" w:rsidRPr="00301706">
        <w:rPr>
          <w:noProof/>
          <w:lang w:eastAsia="zh-CN"/>
        </w:rPr>
        <w:t>Договор</w:t>
      </w:r>
      <w:r w:rsidRPr="00301706">
        <w:rPr>
          <w:noProof/>
          <w:lang w:eastAsia="zh-CN"/>
        </w:rPr>
        <w:t xml:space="preserve">а включает в себя все затраты, издержки и иные расходы Исполнителя, в том числе сопутствующие, связанные с исполнением настоящего </w:t>
      </w:r>
      <w:r w:rsidR="00E459E8" w:rsidRPr="00301706">
        <w:rPr>
          <w:noProof/>
          <w:lang w:eastAsia="zh-CN"/>
        </w:rPr>
        <w:t>Договор</w:t>
      </w:r>
      <w:r w:rsidRPr="00301706">
        <w:rPr>
          <w:noProof/>
          <w:lang w:eastAsia="zh-CN"/>
        </w:rPr>
        <w:t>а.</w:t>
      </w:r>
    </w:p>
    <w:p w14:paraId="39068A98" w14:textId="77777777" w:rsidR="00E074A3" w:rsidRPr="00301706" w:rsidRDefault="008C162F" w:rsidP="004C44B6">
      <w:pPr>
        <w:widowControl/>
        <w:numPr>
          <w:ilvl w:val="1"/>
          <w:numId w:val="10"/>
        </w:numPr>
        <w:ind w:left="0" w:firstLine="0"/>
        <w:jc w:val="both"/>
        <w:rPr>
          <w:noProof/>
          <w:lang w:eastAsia="zh-CN"/>
        </w:rPr>
      </w:pPr>
      <w:r w:rsidRPr="00301706">
        <w:rPr>
          <w:noProof/>
          <w:lang w:eastAsia="zh-CN"/>
        </w:rPr>
        <w:t>Цена</w:t>
      </w:r>
      <w:r w:rsidRPr="00301706">
        <w:rPr>
          <w:noProof/>
          <w:lang w:eastAsia="zh-CN"/>
        </w:rPr>
        <w:tab/>
      </w:r>
      <w:r w:rsidR="00E459E8" w:rsidRPr="00301706">
        <w:rPr>
          <w:noProof/>
          <w:lang w:eastAsia="zh-CN"/>
        </w:rPr>
        <w:t>Договор</w:t>
      </w:r>
      <w:r w:rsidRPr="00301706">
        <w:rPr>
          <w:noProof/>
          <w:lang w:eastAsia="zh-CN"/>
        </w:rPr>
        <w:t xml:space="preserve">а является твердой, определена на весь срок исполнения </w:t>
      </w:r>
      <w:r w:rsidR="00E459E8" w:rsidRPr="00301706">
        <w:rPr>
          <w:noProof/>
          <w:lang w:eastAsia="zh-CN"/>
        </w:rPr>
        <w:t>Договор</w:t>
      </w:r>
      <w:r w:rsidRPr="00301706">
        <w:rPr>
          <w:noProof/>
          <w:lang w:eastAsia="zh-CN"/>
        </w:rPr>
        <w:t>а и не может изменяться в ходе его исполнения</w:t>
      </w:r>
      <w:r w:rsidR="00E12503" w:rsidRPr="00301706">
        <w:rPr>
          <w:noProof/>
          <w:lang w:eastAsia="zh-CN"/>
        </w:rPr>
        <w:t>.</w:t>
      </w:r>
    </w:p>
    <w:p w14:paraId="4AFFB2B9" w14:textId="77777777" w:rsidR="00D23626" w:rsidRPr="00301706" w:rsidRDefault="008C162F" w:rsidP="004C44B6">
      <w:pPr>
        <w:widowControl/>
        <w:numPr>
          <w:ilvl w:val="1"/>
          <w:numId w:val="10"/>
        </w:numPr>
        <w:ind w:left="0" w:firstLine="0"/>
        <w:jc w:val="both"/>
        <w:rPr>
          <w:noProof/>
          <w:lang w:eastAsia="zh-CN"/>
        </w:rPr>
      </w:pPr>
      <w:r w:rsidRPr="00301706">
        <w:rPr>
          <w:noProof/>
          <w:lang w:eastAsia="zh-CN"/>
        </w:rPr>
        <w:t xml:space="preserve">Оплата </w:t>
      </w:r>
      <w:r w:rsidR="00A71F5C" w:rsidRPr="00301706">
        <w:rPr>
          <w:noProof/>
          <w:lang w:eastAsia="zh-CN"/>
        </w:rPr>
        <w:t xml:space="preserve">по </w:t>
      </w:r>
      <w:r w:rsidR="00E459E8" w:rsidRPr="00301706">
        <w:rPr>
          <w:noProof/>
          <w:lang w:eastAsia="zh-CN"/>
        </w:rPr>
        <w:t>Договор</w:t>
      </w:r>
      <w:r w:rsidR="00A71F5C" w:rsidRPr="00301706">
        <w:rPr>
          <w:noProof/>
          <w:lang w:eastAsia="zh-CN"/>
        </w:rPr>
        <w:t>у осуществляется</w:t>
      </w:r>
      <w:r w:rsidR="00D23626" w:rsidRPr="00301706">
        <w:rPr>
          <w:noProof/>
          <w:lang w:eastAsia="zh-CN"/>
        </w:rPr>
        <w:t xml:space="preserve"> Заказчиком в следующем порядке:</w:t>
      </w:r>
    </w:p>
    <w:p w14:paraId="4E784450" w14:textId="69E81B92" w:rsidR="006C63E2" w:rsidRPr="00301706" w:rsidRDefault="00165A77" w:rsidP="004B5BC1">
      <w:pPr>
        <w:pStyle w:val="a4"/>
        <w:widowControl/>
        <w:tabs>
          <w:tab w:val="left" w:pos="770"/>
        </w:tabs>
        <w:ind w:left="0"/>
        <w:rPr>
          <w:noProof/>
          <w:lang w:eastAsia="zh-CN"/>
        </w:rPr>
      </w:pPr>
      <w:r w:rsidRPr="00301706">
        <w:rPr>
          <w:noProof/>
          <w:lang w:eastAsia="zh-CN"/>
        </w:rPr>
        <w:t xml:space="preserve">2.6.1. </w:t>
      </w:r>
      <w:r w:rsidR="0024513A" w:rsidRPr="00301706">
        <w:rPr>
          <w:noProof/>
          <w:lang w:eastAsia="zh-CN"/>
        </w:rPr>
        <w:t xml:space="preserve"> </w:t>
      </w:r>
      <w:r w:rsidRPr="00301706">
        <w:rPr>
          <w:noProof/>
          <w:lang w:eastAsia="zh-CN"/>
        </w:rPr>
        <w:t>Авансовый платеж не предусмотрен.</w:t>
      </w:r>
    </w:p>
    <w:p w14:paraId="76E19A7C" w14:textId="2348FEBF" w:rsidR="00165A77" w:rsidRPr="00301706" w:rsidRDefault="00165A77" w:rsidP="004B5BC1">
      <w:pPr>
        <w:pStyle w:val="a4"/>
        <w:widowControl/>
        <w:tabs>
          <w:tab w:val="left" w:pos="770"/>
        </w:tabs>
        <w:ind w:left="0"/>
        <w:rPr>
          <w:noProof/>
          <w:lang w:eastAsia="zh-CN"/>
        </w:rPr>
      </w:pPr>
      <w:r w:rsidRPr="00301706">
        <w:rPr>
          <w:noProof/>
          <w:lang w:eastAsia="zh-CN"/>
        </w:rPr>
        <w:t xml:space="preserve">2.6.2. Заказчик </w:t>
      </w:r>
      <w:r w:rsidR="00184EAF" w:rsidRPr="00301706">
        <w:rPr>
          <w:noProof/>
          <w:lang w:eastAsia="zh-CN"/>
        </w:rPr>
        <w:t xml:space="preserve">ежемесячно </w:t>
      </w:r>
      <w:r w:rsidRPr="00301706">
        <w:rPr>
          <w:noProof/>
          <w:lang w:eastAsia="zh-CN"/>
        </w:rPr>
        <w:t>оплачивает услуги, оказанные Исполнителем</w:t>
      </w:r>
      <w:r w:rsidR="00CB0C80" w:rsidRPr="00301706">
        <w:rPr>
          <w:noProof/>
          <w:lang w:eastAsia="zh-CN"/>
        </w:rPr>
        <w:t>,</w:t>
      </w:r>
      <w:r w:rsidRPr="00301706">
        <w:rPr>
          <w:noProof/>
          <w:lang w:eastAsia="zh-CN"/>
        </w:rPr>
        <w:t xml:space="preserve"> в безналичном порядке путем перечисления денежных средств с расчетного счета Заказчика на расчетный счет Исполнителя, реквизиты которого указаны в статье «Адреса, реквизиты и подписи Сторон» </w:t>
      </w:r>
      <w:r w:rsidR="00E459E8" w:rsidRPr="00301706">
        <w:rPr>
          <w:noProof/>
          <w:lang w:eastAsia="zh-CN"/>
        </w:rPr>
        <w:t>Договор</w:t>
      </w:r>
      <w:r w:rsidRPr="00301706">
        <w:rPr>
          <w:noProof/>
          <w:lang w:eastAsia="zh-CN"/>
        </w:rPr>
        <w:t xml:space="preserve">а, на основании надлежаще оформленного и подписанного обеими Сторонами Акта сдачи-приемки оказанных услуг (Приложение № </w:t>
      </w:r>
      <w:r w:rsidR="00E1629C" w:rsidRPr="00301706">
        <w:rPr>
          <w:noProof/>
          <w:lang w:eastAsia="zh-CN"/>
        </w:rPr>
        <w:t>3</w:t>
      </w:r>
      <w:r w:rsidRPr="00301706">
        <w:rPr>
          <w:noProof/>
          <w:lang w:eastAsia="zh-CN"/>
        </w:rPr>
        <w:t xml:space="preserve"> к настоящему </w:t>
      </w:r>
      <w:r w:rsidR="00E459E8" w:rsidRPr="00301706">
        <w:rPr>
          <w:noProof/>
          <w:lang w:eastAsia="zh-CN"/>
        </w:rPr>
        <w:t>Договор</w:t>
      </w:r>
      <w:r w:rsidRPr="00301706">
        <w:rPr>
          <w:noProof/>
          <w:lang w:eastAsia="zh-CN"/>
        </w:rPr>
        <w:t xml:space="preserve">у) (далее - Акт сдачи-приемки оказанных услуг), с приложением отчетных документов, в </w:t>
      </w:r>
      <w:r w:rsidR="00E12503" w:rsidRPr="00301706">
        <w:rPr>
          <w:noProof/>
          <w:lang w:eastAsia="zh-CN"/>
        </w:rPr>
        <w:t xml:space="preserve">срок не более </w:t>
      </w:r>
      <w:r w:rsidR="008852ED" w:rsidRPr="00301706">
        <w:rPr>
          <w:noProof/>
          <w:lang w:eastAsia="zh-CN"/>
        </w:rPr>
        <w:t>7</w:t>
      </w:r>
      <w:r w:rsidRPr="00301706">
        <w:rPr>
          <w:noProof/>
          <w:lang w:eastAsia="zh-CN"/>
        </w:rPr>
        <w:t xml:space="preserve"> (</w:t>
      </w:r>
      <w:r w:rsidR="00AF12CC" w:rsidRPr="00301706">
        <w:rPr>
          <w:noProof/>
          <w:lang w:eastAsia="zh-CN"/>
        </w:rPr>
        <w:t>семи</w:t>
      </w:r>
      <w:r w:rsidRPr="00301706">
        <w:rPr>
          <w:noProof/>
          <w:lang w:eastAsia="zh-CN"/>
        </w:rPr>
        <w:t>) рабочих дней с даты подписания Заказчиком Акта сдачи-приемки оказанных услуг.</w:t>
      </w:r>
    </w:p>
    <w:p w14:paraId="47F076B1" w14:textId="77777777" w:rsidR="00DF721C" w:rsidRPr="00301706" w:rsidRDefault="00DF721C" w:rsidP="004C44B6">
      <w:pPr>
        <w:pStyle w:val="a4"/>
        <w:widowControl/>
        <w:numPr>
          <w:ilvl w:val="1"/>
          <w:numId w:val="16"/>
        </w:numPr>
        <w:ind w:left="0" w:firstLine="0"/>
        <w:rPr>
          <w:noProof/>
          <w:lang w:eastAsia="zh-CN"/>
        </w:rPr>
      </w:pPr>
      <w:r w:rsidRPr="00301706">
        <w:rPr>
          <w:noProof/>
          <w:lang w:eastAsia="zh-CN"/>
        </w:rPr>
        <w:t xml:space="preserve">Оплата по </w:t>
      </w:r>
      <w:r w:rsidR="00E459E8" w:rsidRPr="00301706">
        <w:rPr>
          <w:noProof/>
          <w:lang w:eastAsia="zh-CN"/>
        </w:rPr>
        <w:t>Договор</w:t>
      </w:r>
      <w:r w:rsidRPr="00301706">
        <w:rPr>
          <w:noProof/>
          <w:lang w:eastAsia="zh-CN"/>
        </w:rPr>
        <w:t xml:space="preserve">у осуществляется на основании Счета и Акта сдачи-приемки оказанных услуг, в котором указывается: </w:t>
      </w:r>
    </w:p>
    <w:p w14:paraId="6F0630A6" w14:textId="77777777" w:rsidR="00DF721C" w:rsidRPr="00301706" w:rsidRDefault="00DF721C" w:rsidP="004C44B6">
      <w:pPr>
        <w:pStyle w:val="a4"/>
        <w:widowControl/>
        <w:numPr>
          <w:ilvl w:val="0"/>
          <w:numId w:val="11"/>
        </w:numPr>
        <w:ind w:left="0" w:firstLine="0"/>
        <w:rPr>
          <w:noProof/>
          <w:lang w:eastAsia="zh-CN"/>
        </w:rPr>
      </w:pPr>
      <w:r w:rsidRPr="00301706">
        <w:rPr>
          <w:noProof/>
          <w:lang w:eastAsia="zh-CN"/>
        </w:rPr>
        <w:t xml:space="preserve">сумма, подлежащая оплате в соответствии с условиями заключенного </w:t>
      </w:r>
      <w:r w:rsidR="00E459E8" w:rsidRPr="00301706">
        <w:rPr>
          <w:noProof/>
          <w:lang w:eastAsia="zh-CN"/>
        </w:rPr>
        <w:t>Договор</w:t>
      </w:r>
      <w:r w:rsidRPr="00301706">
        <w:rPr>
          <w:noProof/>
          <w:lang w:eastAsia="zh-CN"/>
        </w:rPr>
        <w:t xml:space="preserve">а; </w:t>
      </w:r>
    </w:p>
    <w:p w14:paraId="5B855407" w14:textId="77777777" w:rsidR="00DF721C" w:rsidRPr="00301706" w:rsidRDefault="00DF721C" w:rsidP="004C44B6">
      <w:pPr>
        <w:pStyle w:val="a4"/>
        <w:widowControl/>
        <w:numPr>
          <w:ilvl w:val="0"/>
          <w:numId w:val="11"/>
        </w:numPr>
        <w:ind w:left="0" w:firstLine="0"/>
        <w:rPr>
          <w:noProof/>
          <w:lang w:eastAsia="zh-CN"/>
        </w:rPr>
      </w:pPr>
      <w:r w:rsidRPr="00301706">
        <w:rPr>
          <w:noProof/>
          <w:lang w:eastAsia="zh-CN"/>
        </w:rPr>
        <w:t>размер неустойки (штрафа, пени), подлежащий взысканию;</w:t>
      </w:r>
    </w:p>
    <w:p w14:paraId="24F576F9" w14:textId="77777777" w:rsidR="00DF721C" w:rsidRPr="00301706" w:rsidRDefault="00DF721C" w:rsidP="004C44B6">
      <w:pPr>
        <w:pStyle w:val="a4"/>
        <w:widowControl/>
        <w:numPr>
          <w:ilvl w:val="0"/>
          <w:numId w:val="11"/>
        </w:numPr>
        <w:ind w:left="0" w:firstLine="0"/>
        <w:rPr>
          <w:noProof/>
          <w:lang w:eastAsia="zh-CN"/>
        </w:rPr>
      </w:pPr>
      <w:r w:rsidRPr="00301706">
        <w:rPr>
          <w:noProof/>
          <w:lang w:eastAsia="zh-CN"/>
        </w:rPr>
        <w:t xml:space="preserve">основания применения и порядок расчета неустойки (штрафа, пени); </w:t>
      </w:r>
    </w:p>
    <w:p w14:paraId="77E1ED8B" w14:textId="77777777" w:rsidR="00165A77" w:rsidRPr="00301706" w:rsidRDefault="00DF721C" w:rsidP="004C44B6">
      <w:pPr>
        <w:pStyle w:val="a4"/>
        <w:widowControl/>
        <w:numPr>
          <w:ilvl w:val="0"/>
          <w:numId w:val="11"/>
        </w:numPr>
        <w:ind w:left="0" w:firstLine="0"/>
        <w:rPr>
          <w:noProof/>
          <w:lang w:eastAsia="zh-CN"/>
        </w:rPr>
      </w:pPr>
      <w:r w:rsidRPr="00301706">
        <w:rPr>
          <w:noProof/>
          <w:lang w:eastAsia="zh-CN"/>
        </w:rPr>
        <w:t>итоговая сумма, подлежащая оплате Исполнителю по Акту сдачи-приемки оказанных услуг.</w:t>
      </w:r>
    </w:p>
    <w:p w14:paraId="3162EB74" w14:textId="77777777" w:rsidR="00165A77" w:rsidRPr="00301706" w:rsidRDefault="008C162F" w:rsidP="004C44B6">
      <w:pPr>
        <w:pStyle w:val="a4"/>
        <w:widowControl/>
        <w:numPr>
          <w:ilvl w:val="1"/>
          <w:numId w:val="16"/>
        </w:numPr>
        <w:ind w:left="0" w:firstLine="0"/>
        <w:rPr>
          <w:noProof/>
          <w:lang w:eastAsia="zh-CN"/>
        </w:rPr>
      </w:pPr>
      <w:r w:rsidRPr="00301706">
        <w:rPr>
          <w:noProof/>
          <w:lang w:eastAsia="zh-CN"/>
        </w:rPr>
        <w:lastRenderedPageBreak/>
        <w:t xml:space="preserve">В случае неисполнения или ненадлежащего исполнения Исполнителем обязательства, предусмотренного </w:t>
      </w:r>
      <w:r w:rsidR="00E459E8" w:rsidRPr="00301706">
        <w:rPr>
          <w:noProof/>
          <w:lang w:eastAsia="zh-CN"/>
        </w:rPr>
        <w:t>Договор</w:t>
      </w:r>
      <w:r w:rsidRPr="00301706">
        <w:rPr>
          <w:noProof/>
          <w:lang w:eastAsia="zh-CN"/>
        </w:rPr>
        <w:t xml:space="preserve">ом, Заказчик производит оплату по </w:t>
      </w:r>
      <w:r w:rsidR="00E459E8" w:rsidRPr="00301706">
        <w:rPr>
          <w:noProof/>
          <w:lang w:eastAsia="zh-CN"/>
        </w:rPr>
        <w:t>Договор</w:t>
      </w:r>
      <w:r w:rsidRPr="00301706">
        <w:rPr>
          <w:noProof/>
          <w:lang w:eastAsia="zh-CN"/>
        </w:rPr>
        <w:t>у за вычетом соответствующего размера неустойки (штрафа,пени).</w:t>
      </w:r>
    </w:p>
    <w:p w14:paraId="3AEF81A8" w14:textId="77777777" w:rsidR="004F327A" w:rsidRPr="00301706" w:rsidRDefault="008C162F" w:rsidP="004C44B6">
      <w:pPr>
        <w:pStyle w:val="a4"/>
        <w:widowControl/>
        <w:numPr>
          <w:ilvl w:val="1"/>
          <w:numId w:val="16"/>
        </w:numPr>
        <w:ind w:left="0" w:firstLine="0"/>
        <w:rPr>
          <w:noProof/>
          <w:lang w:eastAsia="zh-CN"/>
        </w:rPr>
      </w:pPr>
      <w:r w:rsidRPr="00301706">
        <w:rPr>
          <w:noProof/>
          <w:lang w:eastAsia="zh-CN"/>
        </w:rPr>
        <w:t>Обязательства Заказчика по оплате оказанных услуг считаются исполненными с момента списания денежных средств с расчетного счета Заказчика, указанного в статье 1</w:t>
      </w:r>
      <w:r w:rsidR="00FE19FA" w:rsidRPr="00301706">
        <w:rPr>
          <w:noProof/>
          <w:lang w:eastAsia="zh-CN"/>
        </w:rPr>
        <w:t>3</w:t>
      </w:r>
      <w:r w:rsidRPr="00301706">
        <w:rPr>
          <w:noProof/>
          <w:lang w:eastAsia="zh-CN"/>
        </w:rPr>
        <w:t xml:space="preserve"> </w:t>
      </w:r>
      <w:r w:rsidR="00E459E8" w:rsidRPr="00301706">
        <w:rPr>
          <w:noProof/>
          <w:lang w:eastAsia="zh-CN"/>
        </w:rPr>
        <w:t>Договор</w:t>
      </w:r>
      <w:r w:rsidRPr="00301706">
        <w:rPr>
          <w:noProof/>
          <w:lang w:eastAsia="zh-CN"/>
        </w:rPr>
        <w:t xml:space="preserve">а. </w:t>
      </w:r>
    </w:p>
    <w:p w14:paraId="114DCC92" w14:textId="77777777" w:rsidR="00CB762B" w:rsidRPr="00301706" w:rsidRDefault="00B0693B" w:rsidP="004C44B6">
      <w:pPr>
        <w:pStyle w:val="a4"/>
        <w:widowControl/>
        <w:numPr>
          <w:ilvl w:val="1"/>
          <w:numId w:val="16"/>
        </w:numPr>
        <w:ind w:left="0" w:firstLine="0"/>
        <w:rPr>
          <w:b/>
          <w:bCs/>
        </w:rPr>
      </w:pPr>
      <w:r w:rsidRPr="00301706">
        <w:rPr>
          <w:noProof/>
          <w:lang w:eastAsia="zh-CN"/>
        </w:rPr>
        <w:t xml:space="preserve">Не реже одного раза в год, а так же по мере необходимости, Стороны осуществляют сверку расчетов за оказанные Услуги. Акт сверки расчетов составляется заинтересованной стороной в двух экземплярах и подписывается уполномоченными представителями Сторон. </w:t>
      </w:r>
    </w:p>
    <w:p w14:paraId="70ADBBE7" w14:textId="77777777" w:rsidR="00241704" w:rsidRPr="00301706" w:rsidRDefault="00241704" w:rsidP="004B5BC1">
      <w:pPr>
        <w:pStyle w:val="a4"/>
        <w:widowControl/>
        <w:ind w:left="0"/>
        <w:rPr>
          <w:b/>
          <w:bCs/>
        </w:rPr>
      </w:pPr>
    </w:p>
    <w:p w14:paraId="540E75F7" w14:textId="77777777" w:rsidR="009A75E2" w:rsidRPr="00301706" w:rsidRDefault="008C162F" w:rsidP="004B5BC1">
      <w:pPr>
        <w:pStyle w:val="a4"/>
        <w:widowControl/>
        <w:ind w:left="0"/>
        <w:rPr>
          <w:b/>
          <w:bCs/>
        </w:rPr>
      </w:pPr>
      <w:r w:rsidRPr="00301706">
        <w:rPr>
          <w:b/>
          <w:bCs/>
        </w:rPr>
        <w:t>Статья 3</w:t>
      </w:r>
      <w:r w:rsidR="00D67F13" w:rsidRPr="00301706">
        <w:rPr>
          <w:b/>
          <w:bCs/>
        </w:rPr>
        <w:t>.</w:t>
      </w:r>
      <w:r w:rsidRPr="00301706">
        <w:rPr>
          <w:b/>
          <w:bCs/>
        </w:rPr>
        <w:t xml:space="preserve"> Сроки оказания услуг</w:t>
      </w:r>
      <w:r w:rsidR="00D67F13" w:rsidRPr="00301706">
        <w:rPr>
          <w:b/>
          <w:bCs/>
        </w:rPr>
        <w:t>.</w:t>
      </w:r>
    </w:p>
    <w:p w14:paraId="49D0780B" w14:textId="15924976" w:rsidR="00837A64" w:rsidRPr="00301706" w:rsidRDefault="008C162F" w:rsidP="004C44B6">
      <w:pPr>
        <w:pStyle w:val="a4"/>
        <w:widowControl/>
        <w:numPr>
          <w:ilvl w:val="1"/>
          <w:numId w:val="7"/>
        </w:numPr>
        <w:ind w:left="0" w:firstLine="0"/>
        <w:rPr>
          <w:noProof/>
          <w:lang w:eastAsia="zh-CN"/>
        </w:rPr>
      </w:pPr>
      <w:r w:rsidRPr="00301706">
        <w:rPr>
          <w:noProof/>
          <w:lang w:eastAsia="zh-CN"/>
        </w:rPr>
        <w:t>Сроки оказания услуг</w:t>
      </w:r>
      <w:r w:rsidR="000D7FA1" w:rsidRPr="00301706">
        <w:rPr>
          <w:noProof/>
          <w:lang w:eastAsia="zh-CN"/>
        </w:rPr>
        <w:t>:</w:t>
      </w:r>
      <w:r w:rsidRPr="00301706">
        <w:rPr>
          <w:noProof/>
          <w:lang w:eastAsia="zh-CN"/>
        </w:rPr>
        <w:t xml:space="preserve"> </w:t>
      </w:r>
      <w:r w:rsidR="00681040" w:rsidRPr="00301706">
        <w:rPr>
          <w:noProof/>
          <w:lang w:eastAsia="zh-CN"/>
        </w:rPr>
        <w:t xml:space="preserve">с </w:t>
      </w:r>
      <w:r w:rsidR="00DD48B4" w:rsidRPr="00301706">
        <w:t xml:space="preserve">даты подписания </w:t>
      </w:r>
      <w:r w:rsidR="000402BC" w:rsidRPr="00301706">
        <w:t>настоящего Договора</w:t>
      </w:r>
      <w:r w:rsidR="00DD48B4" w:rsidRPr="00301706">
        <w:t xml:space="preserve"> по 31 декабря 2025</w:t>
      </w:r>
      <w:r w:rsidR="00D94A1C" w:rsidRPr="00301706">
        <w:t xml:space="preserve"> года</w:t>
      </w:r>
      <w:r w:rsidR="00B313A2" w:rsidRPr="00301706">
        <w:t xml:space="preserve"> включительно</w:t>
      </w:r>
      <w:r w:rsidR="005B466A" w:rsidRPr="00301706">
        <w:t>.</w:t>
      </w:r>
    </w:p>
    <w:p w14:paraId="5D9A2CBD" w14:textId="77777777" w:rsidR="00241704" w:rsidRPr="00301706" w:rsidRDefault="00241704" w:rsidP="004B5BC1">
      <w:pPr>
        <w:pStyle w:val="a4"/>
        <w:widowControl/>
        <w:tabs>
          <w:tab w:val="left" w:pos="560"/>
        </w:tabs>
        <w:ind w:left="0"/>
        <w:rPr>
          <w:noProof/>
          <w:lang w:eastAsia="zh-CN"/>
        </w:rPr>
      </w:pPr>
    </w:p>
    <w:p w14:paraId="7EB33A54" w14:textId="77777777" w:rsidR="009A75E2" w:rsidRPr="00301706" w:rsidRDefault="008C162F" w:rsidP="004B5BC1">
      <w:pPr>
        <w:pStyle w:val="1"/>
        <w:widowControl/>
        <w:numPr>
          <w:ilvl w:val="0"/>
          <w:numId w:val="0"/>
        </w:numPr>
        <w:rPr>
          <w:sz w:val="22"/>
          <w:szCs w:val="22"/>
        </w:rPr>
      </w:pPr>
      <w:r w:rsidRPr="00301706">
        <w:rPr>
          <w:sz w:val="22"/>
          <w:szCs w:val="22"/>
        </w:rPr>
        <w:t>Статья 4</w:t>
      </w:r>
      <w:r w:rsidR="00D809F8" w:rsidRPr="00301706">
        <w:rPr>
          <w:sz w:val="22"/>
          <w:szCs w:val="22"/>
        </w:rPr>
        <w:t>.</w:t>
      </w:r>
      <w:r w:rsidRPr="00301706">
        <w:rPr>
          <w:sz w:val="22"/>
          <w:szCs w:val="22"/>
        </w:rPr>
        <w:t xml:space="preserve"> Порядок сдачи-приемки оказанных услуг</w:t>
      </w:r>
      <w:r w:rsidR="00D809F8" w:rsidRPr="00301706">
        <w:rPr>
          <w:sz w:val="22"/>
          <w:szCs w:val="22"/>
        </w:rPr>
        <w:t>.</w:t>
      </w:r>
    </w:p>
    <w:p w14:paraId="3CD1A965" w14:textId="77777777" w:rsidR="009A75E2" w:rsidRPr="00301706" w:rsidRDefault="00184EAF" w:rsidP="004C44B6">
      <w:pPr>
        <w:pStyle w:val="a4"/>
        <w:widowControl/>
        <w:numPr>
          <w:ilvl w:val="1"/>
          <w:numId w:val="9"/>
        </w:numPr>
        <w:ind w:left="0" w:firstLine="0"/>
        <w:rPr>
          <w:noProof/>
          <w:lang w:eastAsia="zh-CN"/>
        </w:rPr>
      </w:pPr>
      <w:r w:rsidRPr="00301706">
        <w:rPr>
          <w:noProof/>
          <w:lang w:eastAsia="zh-CN"/>
        </w:rPr>
        <w:t>Ежемесячно, н</w:t>
      </w:r>
      <w:r w:rsidR="009A6CD7" w:rsidRPr="00301706">
        <w:rPr>
          <w:noProof/>
          <w:lang w:eastAsia="zh-CN"/>
        </w:rPr>
        <w:t xml:space="preserve">е позднее 5 </w:t>
      </w:r>
      <w:r w:rsidR="00C75411" w:rsidRPr="00301706">
        <w:rPr>
          <w:noProof/>
          <w:lang w:eastAsia="zh-CN"/>
        </w:rPr>
        <w:t xml:space="preserve">(пяти) </w:t>
      </w:r>
      <w:r w:rsidR="00874B27" w:rsidRPr="00301706">
        <w:rPr>
          <w:noProof/>
          <w:lang w:eastAsia="zh-CN"/>
        </w:rPr>
        <w:t>рабочих</w:t>
      </w:r>
      <w:r w:rsidR="009A6CD7" w:rsidRPr="00301706">
        <w:rPr>
          <w:noProof/>
          <w:lang w:eastAsia="zh-CN"/>
        </w:rPr>
        <w:t xml:space="preserve"> дней </w:t>
      </w:r>
      <w:r w:rsidR="00F82D6E" w:rsidRPr="00301706">
        <w:rPr>
          <w:noProof/>
          <w:lang w:eastAsia="zh-CN"/>
        </w:rPr>
        <w:t>с момента завершения оказания услуг</w:t>
      </w:r>
      <w:r w:rsidR="000B7B70" w:rsidRPr="00301706">
        <w:rPr>
          <w:noProof/>
          <w:lang w:eastAsia="zh-CN"/>
        </w:rPr>
        <w:t xml:space="preserve"> </w:t>
      </w:r>
      <w:r w:rsidR="008C162F" w:rsidRPr="00301706">
        <w:rPr>
          <w:noProof/>
          <w:lang w:eastAsia="zh-CN"/>
        </w:rPr>
        <w:t>Исполнитель письменно уведомляет Заказчика о факте завершения оказания услуг и представляет Заказчику Акт сдачи-приемки оказанных услуг, подписанный Исполнителем, в 2 (двух) экземплярах</w:t>
      </w:r>
      <w:r w:rsidR="009A6CD7" w:rsidRPr="00301706">
        <w:rPr>
          <w:noProof/>
          <w:lang w:eastAsia="zh-CN"/>
        </w:rPr>
        <w:t xml:space="preserve"> и счет на оплату</w:t>
      </w:r>
      <w:r w:rsidR="008C162F" w:rsidRPr="00301706">
        <w:rPr>
          <w:noProof/>
          <w:lang w:eastAsia="zh-CN"/>
        </w:rPr>
        <w:t>.</w:t>
      </w:r>
    </w:p>
    <w:p w14:paraId="525C4B5A" w14:textId="77777777" w:rsidR="00CB762B" w:rsidRPr="00301706" w:rsidRDefault="00CB762B" w:rsidP="004B5BC1">
      <w:pPr>
        <w:pStyle w:val="a4"/>
        <w:widowControl/>
        <w:ind w:left="0"/>
        <w:rPr>
          <w:noProof/>
          <w:lang w:eastAsia="zh-CN"/>
        </w:rPr>
      </w:pPr>
      <w:r w:rsidRPr="00301706">
        <w:rPr>
          <w:noProof/>
          <w:lang w:eastAsia="zh-CN"/>
        </w:rPr>
        <w:t>Способ доставки счетов:</w:t>
      </w:r>
    </w:p>
    <w:tbl>
      <w:tblPr>
        <w:tblW w:w="10206" w:type="dxa"/>
        <w:tblInd w:w="-5" w:type="dxa"/>
        <w:tblLayout w:type="fixed"/>
        <w:tblLook w:val="04A0" w:firstRow="1" w:lastRow="0" w:firstColumn="1" w:lastColumn="0" w:noHBand="0" w:noVBand="1"/>
      </w:tblPr>
      <w:tblGrid>
        <w:gridCol w:w="5287"/>
        <w:gridCol w:w="4919"/>
      </w:tblGrid>
      <w:tr w:rsidR="00077982" w:rsidRPr="00301706" w14:paraId="1108A73E" w14:textId="77777777" w:rsidTr="00681040">
        <w:trPr>
          <w:trHeight w:val="20"/>
        </w:trPr>
        <w:tc>
          <w:tcPr>
            <w:tcW w:w="5287" w:type="dxa"/>
            <w:tcBorders>
              <w:top w:val="single" w:sz="4" w:space="0" w:color="auto"/>
              <w:left w:val="single" w:sz="4" w:space="0" w:color="auto"/>
              <w:bottom w:val="single" w:sz="4" w:space="0" w:color="auto"/>
              <w:right w:val="single" w:sz="4" w:space="0" w:color="auto"/>
            </w:tcBorders>
            <w:noWrap/>
            <w:vAlign w:val="center"/>
          </w:tcPr>
          <w:p w14:paraId="39C3965C" w14:textId="77777777" w:rsidR="00077982" w:rsidRPr="00301706" w:rsidRDefault="00077982" w:rsidP="004B5BC1">
            <w:pPr>
              <w:widowControl/>
              <w:jc w:val="center"/>
              <w:rPr>
                <w:bCs/>
              </w:rPr>
            </w:pPr>
            <w:r w:rsidRPr="00301706">
              <w:rPr>
                <w:bCs/>
              </w:rPr>
              <w:t>Способ доставки</w:t>
            </w:r>
          </w:p>
        </w:tc>
        <w:tc>
          <w:tcPr>
            <w:tcW w:w="4919" w:type="dxa"/>
            <w:tcBorders>
              <w:top w:val="single" w:sz="4" w:space="0" w:color="auto"/>
              <w:left w:val="single" w:sz="4" w:space="0" w:color="auto"/>
              <w:bottom w:val="single" w:sz="4" w:space="0" w:color="auto"/>
              <w:right w:val="single" w:sz="4" w:space="0" w:color="auto"/>
            </w:tcBorders>
            <w:vAlign w:val="center"/>
          </w:tcPr>
          <w:p w14:paraId="1F6C1905" w14:textId="77777777" w:rsidR="00077982" w:rsidRPr="00301706" w:rsidRDefault="00077982" w:rsidP="004B5BC1">
            <w:pPr>
              <w:widowControl/>
              <w:jc w:val="center"/>
              <w:rPr>
                <w:bCs/>
              </w:rPr>
            </w:pPr>
            <w:r w:rsidRPr="00301706">
              <w:rPr>
                <w:bCs/>
              </w:rPr>
              <w:t>Параметры (адрес) доставки</w:t>
            </w:r>
          </w:p>
        </w:tc>
      </w:tr>
      <w:tr w:rsidR="00077982" w:rsidRPr="00301706" w14:paraId="5F7D3452" w14:textId="77777777" w:rsidTr="00681040">
        <w:trPr>
          <w:trHeight w:val="20"/>
        </w:trPr>
        <w:tc>
          <w:tcPr>
            <w:tcW w:w="5287" w:type="dxa"/>
            <w:tcBorders>
              <w:top w:val="single" w:sz="4" w:space="0" w:color="auto"/>
              <w:left w:val="single" w:sz="4" w:space="0" w:color="auto"/>
              <w:bottom w:val="single" w:sz="4" w:space="0" w:color="auto"/>
              <w:right w:val="single" w:sz="4" w:space="0" w:color="auto"/>
            </w:tcBorders>
            <w:noWrap/>
            <w:vAlign w:val="center"/>
          </w:tcPr>
          <w:p w14:paraId="1404A182" w14:textId="77777777" w:rsidR="00077982" w:rsidRPr="00301706" w:rsidRDefault="00077982" w:rsidP="004B5BC1">
            <w:pPr>
              <w:widowControl/>
            </w:pPr>
            <w:r w:rsidRPr="00301706">
              <w:rPr>
                <w:rFonts w:ascii="Segoe UI Symbol" w:eastAsia="MS Gothic" w:hAnsi="Segoe UI Symbol" w:cs="Segoe UI Symbol"/>
              </w:rPr>
              <w:t>☒</w:t>
            </w:r>
            <w:r w:rsidRPr="00301706">
              <w:t xml:space="preserve"> ЭДО (электронный документооборот)</w:t>
            </w:r>
          </w:p>
        </w:tc>
        <w:tc>
          <w:tcPr>
            <w:tcW w:w="4919" w:type="dxa"/>
            <w:tcBorders>
              <w:top w:val="single" w:sz="4" w:space="0" w:color="auto"/>
              <w:left w:val="single" w:sz="4" w:space="0" w:color="auto"/>
              <w:bottom w:val="single" w:sz="4" w:space="0" w:color="auto"/>
              <w:right w:val="single" w:sz="4" w:space="0" w:color="auto"/>
            </w:tcBorders>
            <w:vAlign w:val="center"/>
          </w:tcPr>
          <w:p w14:paraId="10B4C39C" w14:textId="77777777" w:rsidR="00077982" w:rsidRPr="00301706" w:rsidRDefault="005F0FD9" w:rsidP="004B5BC1">
            <w:pPr>
              <w:pStyle w:val="a4"/>
              <w:widowControl/>
              <w:ind w:left="0"/>
            </w:pPr>
            <w:r w:rsidRPr="00301706">
              <w:rPr>
                <w:rFonts w:ascii="Segoe UI Symbol" w:eastAsia="MS Gothic" w:hAnsi="Segoe UI Symbol" w:cs="Segoe UI Symbol"/>
              </w:rPr>
              <w:t>☒</w:t>
            </w:r>
            <w:r w:rsidR="00077982" w:rsidRPr="00301706">
              <w:t>АО «ПФ «СКБ Контур»</w:t>
            </w:r>
          </w:p>
          <w:p w14:paraId="01C0E0D0" w14:textId="77777777" w:rsidR="00077982" w:rsidRPr="00301706" w:rsidRDefault="005F0FD9" w:rsidP="004B5BC1">
            <w:pPr>
              <w:pStyle w:val="a4"/>
              <w:widowControl/>
              <w:ind w:left="0"/>
            </w:pPr>
            <w:r w:rsidRPr="00301706">
              <w:rPr>
                <w:rFonts w:ascii="Segoe UI Symbol" w:eastAsia="MS Gothic" w:hAnsi="Segoe UI Symbol" w:cs="Segoe UI Symbol"/>
              </w:rPr>
              <w:t>☐</w:t>
            </w:r>
            <w:r w:rsidRPr="00301706">
              <w:rPr>
                <w:rFonts w:asciiTheme="minorHAnsi" w:eastAsia="MS Gothic" w:hAnsiTheme="minorHAnsi" w:cs="Segoe UI Symbol"/>
              </w:rPr>
              <w:t xml:space="preserve"> </w:t>
            </w:r>
            <w:r w:rsidR="00077982" w:rsidRPr="00301706">
              <w:t>ООО «Компания «Тензор»</w:t>
            </w:r>
          </w:p>
        </w:tc>
      </w:tr>
      <w:tr w:rsidR="00077982" w:rsidRPr="00301706" w14:paraId="25EEF219" w14:textId="77777777" w:rsidTr="005F0FD9">
        <w:trPr>
          <w:trHeight w:val="115"/>
        </w:trPr>
        <w:tc>
          <w:tcPr>
            <w:tcW w:w="5287" w:type="dxa"/>
            <w:tcBorders>
              <w:top w:val="single" w:sz="4" w:space="0" w:color="auto"/>
              <w:left w:val="single" w:sz="4" w:space="0" w:color="auto"/>
              <w:bottom w:val="single" w:sz="4" w:space="0" w:color="auto"/>
              <w:right w:val="single" w:sz="4" w:space="0" w:color="auto"/>
            </w:tcBorders>
            <w:noWrap/>
            <w:vAlign w:val="center"/>
            <w:hideMark/>
          </w:tcPr>
          <w:p w14:paraId="614D26CD" w14:textId="77777777" w:rsidR="00077982" w:rsidRPr="00301706" w:rsidRDefault="00077982" w:rsidP="004B5BC1">
            <w:pPr>
              <w:widowControl/>
            </w:pPr>
            <w:r w:rsidRPr="00301706">
              <w:rPr>
                <w:rFonts w:ascii="Segoe UI Symbol" w:eastAsia="MS Gothic" w:hAnsi="Segoe UI Symbol" w:cs="Segoe UI Symbol"/>
              </w:rPr>
              <w:t>☐</w:t>
            </w:r>
            <w:r w:rsidRPr="00301706">
              <w:t xml:space="preserve"> Почта России</w:t>
            </w:r>
          </w:p>
        </w:tc>
        <w:tc>
          <w:tcPr>
            <w:tcW w:w="4919" w:type="dxa"/>
            <w:tcBorders>
              <w:top w:val="single" w:sz="4" w:space="0" w:color="auto"/>
              <w:left w:val="single" w:sz="4" w:space="0" w:color="auto"/>
              <w:bottom w:val="single" w:sz="4" w:space="0" w:color="auto"/>
              <w:right w:val="single" w:sz="4" w:space="0" w:color="auto"/>
            </w:tcBorders>
            <w:vAlign w:val="center"/>
          </w:tcPr>
          <w:p w14:paraId="67D65E5D" w14:textId="77777777" w:rsidR="00077982" w:rsidRPr="00301706" w:rsidRDefault="00077982" w:rsidP="004B5BC1">
            <w:pPr>
              <w:widowControl/>
              <w:jc w:val="center"/>
            </w:pPr>
          </w:p>
        </w:tc>
      </w:tr>
    </w:tbl>
    <w:p w14:paraId="5ACA7A87" w14:textId="77777777" w:rsidR="00CB762B" w:rsidRPr="00301706" w:rsidRDefault="004B5BC1" w:rsidP="004B5BC1">
      <w:pPr>
        <w:pStyle w:val="af1"/>
        <w:spacing w:before="0" w:beforeAutospacing="0" w:after="0" w:afterAutospacing="0"/>
        <w:jc w:val="both"/>
        <w:rPr>
          <w:color w:val="auto"/>
          <w:sz w:val="22"/>
          <w:szCs w:val="22"/>
        </w:rPr>
      </w:pPr>
      <w:r w:rsidRPr="00301706">
        <w:rPr>
          <w:color w:val="auto"/>
          <w:sz w:val="22"/>
          <w:szCs w:val="22"/>
        </w:rPr>
        <w:tab/>
      </w:r>
      <w:r w:rsidR="00CB762B" w:rsidRPr="00301706">
        <w:rPr>
          <w:color w:val="auto"/>
          <w:sz w:val="22"/>
          <w:szCs w:val="22"/>
        </w:rPr>
        <w:t xml:space="preserve">При невозможности доставки платежных документов указанным выше способом, Исполнитель обязан предоставить их Заказчику курьером или почтой РФ. </w:t>
      </w:r>
    </w:p>
    <w:p w14:paraId="24CB77E5" w14:textId="5E5E62AF" w:rsidR="009A75E2" w:rsidRPr="00301706" w:rsidRDefault="008C162F" w:rsidP="004C44B6">
      <w:pPr>
        <w:pStyle w:val="a4"/>
        <w:widowControl/>
        <w:numPr>
          <w:ilvl w:val="1"/>
          <w:numId w:val="9"/>
        </w:numPr>
        <w:ind w:left="0" w:firstLine="0"/>
        <w:rPr>
          <w:noProof/>
          <w:lang w:eastAsia="zh-CN"/>
        </w:rPr>
      </w:pPr>
      <w:r w:rsidRPr="00301706">
        <w:rPr>
          <w:noProof/>
          <w:lang w:eastAsia="zh-CN"/>
        </w:rPr>
        <w:t xml:space="preserve">Не позднее </w:t>
      </w:r>
      <w:r w:rsidR="00394879" w:rsidRPr="00301706">
        <w:rPr>
          <w:noProof/>
          <w:lang w:eastAsia="zh-CN"/>
        </w:rPr>
        <w:t>1</w:t>
      </w:r>
      <w:r w:rsidR="00AC4F06" w:rsidRPr="00301706">
        <w:rPr>
          <w:noProof/>
          <w:lang w:eastAsia="zh-CN"/>
        </w:rPr>
        <w:t>0</w:t>
      </w:r>
      <w:r w:rsidRPr="00301706">
        <w:rPr>
          <w:noProof/>
          <w:lang w:eastAsia="zh-CN"/>
        </w:rPr>
        <w:t xml:space="preserve"> (</w:t>
      </w:r>
      <w:r w:rsidR="00AC4F06" w:rsidRPr="00301706">
        <w:rPr>
          <w:noProof/>
          <w:lang w:eastAsia="zh-CN"/>
        </w:rPr>
        <w:t>десяти</w:t>
      </w:r>
      <w:r w:rsidRPr="00301706">
        <w:rPr>
          <w:noProof/>
          <w:lang w:eastAsia="zh-CN"/>
        </w:rPr>
        <w:t xml:space="preserve">) </w:t>
      </w:r>
      <w:r w:rsidR="00AC4F06" w:rsidRPr="00301706">
        <w:rPr>
          <w:noProof/>
          <w:lang w:eastAsia="zh-CN"/>
        </w:rPr>
        <w:t>рабочих</w:t>
      </w:r>
      <w:r w:rsidRPr="00301706">
        <w:rPr>
          <w:noProof/>
          <w:lang w:eastAsia="zh-CN"/>
        </w:rPr>
        <w:t xml:space="preserve"> дней после получения от Исполнителя документов, указанных в </w:t>
      </w:r>
      <w:r w:rsidR="00E12503" w:rsidRPr="00301706">
        <w:rPr>
          <w:noProof/>
          <w:lang w:eastAsia="zh-CN"/>
        </w:rPr>
        <w:t xml:space="preserve">пункте 4.1 настоящего </w:t>
      </w:r>
      <w:r w:rsidR="00E459E8" w:rsidRPr="00301706">
        <w:rPr>
          <w:noProof/>
          <w:lang w:eastAsia="zh-CN"/>
        </w:rPr>
        <w:t>Договор</w:t>
      </w:r>
      <w:r w:rsidRPr="00301706">
        <w:rPr>
          <w:noProof/>
          <w:lang w:eastAsia="zh-CN"/>
        </w:rPr>
        <w:t xml:space="preserve">а, Заказчик рассматривает результаты и осуществляет приемку оказанных услуг по настоящему </w:t>
      </w:r>
      <w:r w:rsidR="00E459E8" w:rsidRPr="00301706">
        <w:rPr>
          <w:noProof/>
          <w:lang w:eastAsia="zh-CN"/>
        </w:rPr>
        <w:t>Договор</w:t>
      </w:r>
      <w:r w:rsidRPr="00301706">
        <w:rPr>
          <w:noProof/>
          <w:lang w:eastAsia="zh-CN"/>
        </w:rPr>
        <w:t xml:space="preserve">у на предмет соответствия их объема, качества требованиям, изложенным в настоящем </w:t>
      </w:r>
      <w:r w:rsidR="00E459E8" w:rsidRPr="00301706">
        <w:rPr>
          <w:noProof/>
          <w:lang w:eastAsia="zh-CN"/>
        </w:rPr>
        <w:t>Договор</w:t>
      </w:r>
      <w:r w:rsidRPr="00301706">
        <w:rPr>
          <w:noProof/>
          <w:lang w:eastAsia="zh-CN"/>
        </w:rPr>
        <w:t>е и Техническом задании, и направляет</w:t>
      </w:r>
      <w:r w:rsidRPr="00301706">
        <w:rPr>
          <w:strike/>
          <w:noProof/>
          <w:lang w:eastAsia="zh-CN"/>
        </w:rPr>
        <w:t xml:space="preserve"> </w:t>
      </w:r>
      <w:r w:rsidR="004C11F7" w:rsidRPr="00301706">
        <w:rPr>
          <w:noProof/>
          <w:lang w:eastAsia="zh-CN"/>
        </w:rPr>
        <w:t xml:space="preserve">посредством ЭДО </w:t>
      </w:r>
      <w:r w:rsidRPr="00301706">
        <w:rPr>
          <w:noProof/>
          <w:lang w:eastAsia="zh-CN"/>
        </w:rPr>
        <w:t xml:space="preserve">подписанный Заказчиком 1 (один) экземпляр Акта сдачи-приемки </w:t>
      </w:r>
      <w:r w:rsidR="00834C8F" w:rsidRPr="00301706">
        <w:rPr>
          <w:noProof/>
          <w:lang w:eastAsia="zh-CN"/>
        </w:rPr>
        <w:t xml:space="preserve">оказанных </w:t>
      </w:r>
      <w:r w:rsidRPr="00301706">
        <w:rPr>
          <w:noProof/>
          <w:lang w:eastAsia="zh-CN"/>
        </w:rPr>
        <w:t>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и сроком их устранения. В случае отказа Заказчика от принятия результатов оказанных услуг в связи с необходимостью устранения недостатков результатов оказанных услуг Исполнитель обязуется в срок, установленный в акте, составленном Заказчиком, устранить указанные недостатки за свой счет.</w:t>
      </w:r>
    </w:p>
    <w:p w14:paraId="2CC3406B" w14:textId="77777777" w:rsidR="009A75E2" w:rsidRPr="00301706" w:rsidRDefault="008C162F" w:rsidP="004C44B6">
      <w:pPr>
        <w:pStyle w:val="a4"/>
        <w:widowControl/>
        <w:numPr>
          <w:ilvl w:val="1"/>
          <w:numId w:val="9"/>
        </w:numPr>
        <w:ind w:left="0" w:firstLine="0"/>
        <w:rPr>
          <w:noProof/>
          <w:lang w:eastAsia="zh-CN"/>
        </w:rPr>
      </w:pPr>
      <w:r w:rsidRPr="00301706">
        <w:rPr>
          <w:noProof/>
          <w:lang w:eastAsia="zh-CN"/>
        </w:rPr>
        <w:t xml:space="preserve">Для проверки предоставленных Исполнителем результатов, предусмотренных </w:t>
      </w:r>
      <w:r w:rsidR="00E459E8" w:rsidRPr="00301706">
        <w:rPr>
          <w:noProof/>
          <w:lang w:eastAsia="zh-CN"/>
        </w:rPr>
        <w:t>Договор</w:t>
      </w:r>
      <w:r w:rsidRPr="00301706">
        <w:rPr>
          <w:noProof/>
          <w:lang w:eastAsia="zh-CN"/>
        </w:rPr>
        <w:t xml:space="preserve">ом, в части их соответствия условиям </w:t>
      </w:r>
      <w:r w:rsidR="00E459E8" w:rsidRPr="00301706">
        <w:rPr>
          <w:noProof/>
          <w:lang w:eastAsia="zh-CN"/>
        </w:rPr>
        <w:t>Договор</w:t>
      </w:r>
      <w:r w:rsidRPr="00301706">
        <w:rPr>
          <w:noProof/>
          <w:lang w:eastAsia="zh-CN"/>
        </w:rPr>
        <w:t xml:space="preserve">а Заказчик </w:t>
      </w:r>
      <w:r w:rsidR="00AF12CC" w:rsidRPr="00301706">
        <w:rPr>
          <w:noProof/>
          <w:lang w:eastAsia="zh-CN"/>
        </w:rPr>
        <w:t>имеет право</w:t>
      </w:r>
      <w:r w:rsidR="00C75411" w:rsidRPr="00301706">
        <w:rPr>
          <w:noProof/>
          <w:lang w:eastAsia="zh-CN"/>
        </w:rPr>
        <w:t xml:space="preserve"> провести экспертизу. </w:t>
      </w:r>
      <w:r w:rsidRPr="00301706">
        <w:rPr>
          <w:noProof/>
          <w:lang w:eastAsia="zh-CN"/>
        </w:rPr>
        <w:t xml:space="preserve">Экспертиза результатов, предусмотренных </w:t>
      </w:r>
      <w:r w:rsidR="00E459E8" w:rsidRPr="00301706">
        <w:rPr>
          <w:noProof/>
          <w:lang w:eastAsia="zh-CN"/>
        </w:rPr>
        <w:t>Договор</w:t>
      </w:r>
      <w:r w:rsidRPr="00301706">
        <w:rPr>
          <w:noProof/>
          <w:lang w:eastAsia="zh-CN"/>
        </w:rPr>
        <w:t>ом, может проводиться Заказчиком своими силами или к ее проведению могут привлекаться эксперты, экспертные организации.</w:t>
      </w:r>
    </w:p>
    <w:p w14:paraId="598B1380" w14:textId="77777777" w:rsidR="009A75E2" w:rsidRPr="00301706" w:rsidRDefault="008C162F" w:rsidP="004C44B6">
      <w:pPr>
        <w:pStyle w:val="a4"/>
        <w:widowControl/>
        <w:numPr>
          <w:ilvl w:val="1"/>
          <w:numId w:val="9"/>
        </w:numPr>
        <w:ind w:left="0" w:firstLine="0"/>
        <w:rPr>
          <w:noProof/>
          <w:lang w:eastAsia="zh-CN"/>
        </w:rPr>
      </w:pPr>
      <w:r w:rsidRPr="00301706">
        <w:rPr>
          <w:noProof/>
          <w:lang w:eastAsia="zh-CN"/>
        </w:rPr>
        <w:t xml:space="preserve">В случае получения от Заказчика, надлежащим образом официально направленного </w:t>
      </w:r>
      <w:r w:rsidR="004C11F7" w:rsidRPr="00301706">
        <w:rPr>
          <w:noProof/>
          <w:lang w:eastAsia="zh-CN"/>
        </w:rPr>
        <w:t xml:space="preserve">посредством ЭДО </w:t>
      </w:r>
      <w:r w:rsidRPr="00301706">
        <w:rPr>
          <w:noProof/>
          <w:lang w:eastAsia="zh-CN"/>
        </w:rPr>
        <w:t xml:space="preserve">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сроком их устранения Исполнитель в течение </w:t>
      </w:r>
      <w:r w:rsidR="000A1BFE" w:rsidRPr="00301706">
        <w:rPr>
          <w:noProof/>
          <w:lang w:eastAsia="zh-CN"/>
        </w:rPr>
        <w:t>5</w:t>
      </w:r>
      <w:r w:rsidRPr="00301706">
        <w:rPr>
          <w:noProof/>
          <w:lang w:eastAsia="zh-CN"/>
        </w:rPr>
        <w:t xml:space="preserve"> (</w:t>
      </w:r>
      <w:r w:rsidR="000A1BFE" w:rsidRPr="00301706">
        <w:rPr>
          <w:noProof/>
          <w:lang w:eastAsia="zh-CN"/>
        </w:rPr>
        <w:t>пяти</w:t>
      </w:r>
      <w:r w:rsidRPr="00301706">
        <w:rPr>
          <w:noProof/>
          <w:lang w:eastAsia="zh-CN"/>
        </w:rPr>
        <w:t xml:space="preserve">) </w:t>
      </w:r>
      <w:r w:rsidR="00C324E0" w:rsidRPr="00301706">
        <w:rPr>
          <w:noProof/>
          <w:lang w:eastAsia="zh-CN"/>
        </w:rPr>
        <w:t>календарных</w:t>
      </w:r>
      <w:r w:rsidRPr="00301706">
        <w:rPr>
          <w:noProof/>
          <w:lang w:eastAsia="zh-CN"/>
        </w:rPr>
        <w:t xml:space="preserve"> дней обязан предоставить Заказчику запрашиваемые разъяснения в отношении оказанных услуг или в срок, установленныйв указанном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сдачи-приемки оказанных услуг в 2 (двух) экземплярах для принятия Заказчиком оказанных услуг.</w:t>
      </w:r>
    </w:p>
    <w:p w14:paraId="4777EC0B" w14:textId="1216EA5C" w:rsidR="009A75E2" w:rsidRPr="00301706" w:rsidRDefault="008C162F" w:rsidP="004C44B6">
      <w:pPr>
        <w:pStyle w:val="a4"/>
        <w:widowControl/>
        <w:numPr>
          <w:ilvl w:val="1"/>
          <w:numId w:val="9"/>
        </w:numPr>
        <w:ind w:left="0" w:firstLine="0"/>
        <w:rPr>
          <w:noProof/>
          <w:lang w:eastAsia="zh-CN"/>
        </w:rPr>
      </w:pPr>
      <w:r w:rsidRPr="00301706">
        <w:rPr>
          <w:noProof/>
          <w:lang w:eastAsia="zh-CN"/>
        </w:rPr>
        <w:t xml:space="preserve">В случае если по результатам рассмотрения отчета об устранении недостатков и необходимых доработок,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сдачи-приемки </w:t>
      </w:r>
      <w:r w:rsidR="00492BAE" w:rsidRPr="00301706">
        <w:rPr>
          <w:noProof/>
          <w:lang w:eastAsia="zh-CN"/>
        </w:rPr>
        <w:t xml:space="preserve">оказанных </w:t>
      </w:r>
      <w:r w:rsidRPr="00301706">
        <w:rPr>
          <w:noProof/>
          <w:lang w:eastAsia="zh-CN"/>
        </w:rPr>
        <w:t xml:space="preserve">услуг, один из которых направляет Исполнителю в порядке, предусмотренном в настоящей статье </w:t>
      </w:r>
      <w:r w:rsidR="00E459E8" w:rsidRPr="00301706">
        <w:rPr>
          <w:noProof/>
          <w:lang w:eastAsia="zh-CN"/>
        </w:rPr>
        <w:t>Договор</w:t>
      </w:r>
      <w:r w:rsidRPr="00301706">
        <w:rPr>
          <w:noProof/>
          <w:lang w:eastAsia="zh-CN"/>
        </w:rPr>
        <w:t>а.</w:t>
      </w:r>
    </w:p>
    <w:p w14:paraId="5EA733F7" w14:textId="06CCCF62" w:rsidR="009A75E2" w:rsidRPr="00301706" w:rsidRDefault="008C162F" w:rsidP="004C44B6">
      <w:pPr>
        <w:pStyle w:val="a4"/>
        <w:widowControl/>
        <w:numPr>
          <w:ilvl w:val="1"/>
          <w:numId w:val="9"/>
        </w:numPr>
        <w:ind w:left="0" w:firstLine="0"/>
        <w:rPr>
          <w:noProof/>
          <w:lang w:eastAsia="zh-CN"/>
        </w:rPr>
      </w:pPr>
      <w:r w:rsidRPr="00301706">
        <w:rPr>
          <w:noProof/>
          <w:lang w:eastAsia="zh-CN"/>
        </w:rPr>
        <w:t xml:space="preserve">Подписанный Заказчиком и Исполнителем Акт сдачи-приемки </w:t>
      </w:r>
      <w:r w:rsidR="00044599" w:rsidRPr="00301706">
        <w:rPr>
          <w:noProof/>
          <w:lang w:eastAsia="zh-CN"/>
        </w:rPr>
        <w:t xml:space="preserve">оказанных </w:t>
      </w:r>
      <w:r w:rsidRPr="00301706">
        <w:rPr>
          <w:noProof/>
          <w:lang w:eastAsia="zh-CN"/>
        </w:rPr>
        <w:t>услуг и предъявленный Исполнителем Заказчику счет на оплату стоимости услуг являются основанием для оплаты Исполнителю оказанных услуг.</w:t>
      </w:r>
    </w:p>
    <w:p w14:paraId="4F817FFE" w14:textId="77777777" w:rsidR="00837A64" w:rsidRPr="00301706" w:rsidRDefault="00837A64" w:rsidP="004B5BC1">
      <w:pPr>
        <w:pStyle w:val="a4"/>
        <w:widowControl/>
        <w:ind w:left="0"/>
        <w:rPr>
          <w:noProof/>
          <w:lang w:eastAsia="zh-CN"/>
        </w:rPr>
      </w:pPr>
    </w:p>
    <w:p w14:paraId="36181761" w14:textId="77777777" w:rsidR="009A75E2" w:rsidRPr="00301706" w:rsidRDefault="008C162F" w:rsidP="004B5BC1">
      <w:pPr>
        <w:pStyle w:val="1"/>
        <w:widowControl/>
        <w:numPr>
          <w:ilvl w:val="0"/>
          <w:numId w:val="0"/>
        </w:numPr>
        <w:jc w:val="both"/>
        <w:rPr>
          <w:sz w:val="22"/>
          <w:szCs w:val="22"/>
        </w:rPr>
      </w:pPr>
      <w:r w:rsidRPr="00301706">
        <w:rPr>
          <w:sz w:val="22"/>
          <w:szCs w:val="22"/>
        </w:rPr>
        <w:t>Статья 5</w:t>
      </w:r>
      <w:r w:rsidR="00C324E0" w:rsidRPr="00301706">
        <w:rPr>
          <w:sz w:val="22"/>
          <w:szCs w:val="22"/>
        </w:rPr>
        <w:t>.</w:t>
      </w:r>
      <w:r w:rsidRPr="00301706">
        <w:rPr>
          <w:sz w:val="22"/>
          <w:szCs w:val="22"/>
        </w:rPr>
        <w:t xml:space="preserve"> Права и обязанности Сторон</w:t>
      </w:r>
      <w:r w:rsidR="00C324E0" w:rsidRPr="00301706">
        <w:rPr>
          <w:sz w:val="22"/>
          <w:szCs w:val="22"/>
        </w:rPr>
        <w:t>.</w:t>
      </w:r>
    </w:p>
    <w:p w14:paraId="5545B17D" w14:textId="77777777" w:rsidR="009A75E2" w:rsidRPr="00301706" w:rsidRDefault="008C162F" w:rsidP="004C44B6">
      <w:pPr>
        <w:pStyle w:val="a4"/>
        <w:widowControl/>
        <w:numPr>
          <w:ilvl w:val="1"/>
          <w:numId w:val="6"/>
        </w:numPr>
        <w:ind w:left="0" w:firstLine="0"/>
        <w:rPr>
          <w:b/>
        </w:rPr>
      </w:pPr>
      <w:r w:rsidRPr="00301706">
        <w:rPr>
          <w:b/>
          <w:noProof/>
          <w:lang w:eastAsia="zh-CN"/>
        </w:rPr>
        <w:t>Заказчик вправе</w:t>
      </w:r>
      <w:r w:rsidRPr="00301706">
        <w:rPr>
          <w:b/>
        </w:rPr>
        <w:t>:</w:t>
      </w:r>
    </w:p>
    <w:p w14:paraId="6DB6ECA9" w14:textId="77777777" w:rsidR="009A75E2" w:rsidRPr="00301706" w:rsidRDefault="008C162F" w:rsidP="004C44B6">
      <w:pPr>
        <w:pStyle w:val="a4"/>
        <w:widowControl/>
        <w:numPr>
          <w:ilvl w:val="2"/>
          <w:numId w:val="6"/>
        </w:numPr>
        <w:ind w:left="0" w:firstLine="0"/>
      </w:pPr>
      <w:r w:rsidRPr="00301706">
        <w:lastRenderedPageBreak/>
        <w:t xml:space="preserve">Требовать от Исполнителя надлежащего исполнения обязательств в соответствии с настоящим </w:t>
      </w:r>
      <w:r w:rsidR="00E459E8" w:rsidRPr="00301706">
        <w:t>Договор</w:t>
      </w:r>
      <w:r w:rsidRPr="00301706">
        <w:t>ом и иными нормами, регулирующими данную сферу деятельности, а также требовать своевременного устранения выявленных недостатков.</w:t>
      </w:r>
    </w:p>
    <w:p w14:paraId="1DA210F3" w14:textId="77777777" w:rsidR="009A75E2" w:rsidRPr="00301706" w:rsidRDefault="008C162F" w:rsidP="004C44B6">
      <w:pPr>
        <w:pStyle w:val="a4"/>
        <w:widowControl/>
        <w:numPr>
          <w:ilvl w:val="2"/>
          <w:numId w:val="6"/>
        </w:numPr>
        <w:ind w:left="0" w:firstLine="0"/>
      </w:pPr>
      <w:r w:rsidRPr="00301706">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c Техническим заданием и настоящим </w:t>
      </w:r>
      <w:r w:rsidR="00E459E8" w:rsidRPr="00301706">
        <w:t>Договор</w:t>
      </w:r>
      <w:r w:rsidRPr="00301706">
        <w:t>ом.</w:t>
      </w:r>
    </w:p>
    <w:p w14:paraId="6D70F000" w14:textId="77777777" w:rsidR="009A75E2" w:rsidRPr="00301706" w:rsidRDefault="008C162F" w:rsidP="004C44B6">
      <w:pPr>
        <w:pStyle w:val="a4"/>
        <w:widowControl/>
        <w:numPr>
          <w:ilvl w:val="2"/>
          <w:numId w:val="6"/>
        </w:numPr>
        <w:ind w:left="0" w:firstLine="0"/>
      </w:pPr>
      <w:r w:rsidRPr="00301706">
        <w:t>Письменно запрашивать информацию о ходе оказываемых услуг. На данный запрос Исполнитель предоставляет ответ в письменной форме в течение 5 (пяти) рабочих дней.</w:t>
      </w:r>
    </w:p>
    <w:p w14:paraId="20B412E8" w14:textId="77777777" w:rsidR="009A75E2" w:rsidRPr="00301706" w:rsidRDefault="008C162F" w:rsidP="004C44B6">
      <w:pPr>
        <w:pStyle w:val="a4"/>
        <w:widowControl/>
        <w:numPr>
          <w:ilvl w:val="2"/>
          <w:numId w:val="6"/>
        </w:numPr>
        <w:ind w:left="0" w:firstLine="0"/>
      </w:pPr>
      <w:r w:rsidRPr="00301706">
        <w:t>Осуществлять контроль за объемом и сроками оказания услуг.</w:t>
      </w:r>
    </w:p>
    <w:p w14:paraId="37461F21" w14:textId="77777777" w:rsidR="009A75E2" w:rsidRPr="00301706" w:rsidRDefault="008C162F" w:rsidP="004C44B6">
      <w:pPr>
        <w:pStyle w:val="a4"/>
        <w:widowControl/>
        <w:numPr>
          <w:ilvl w:val="2"/>
          <w:numId w:val="6"/>
        </w:numPr>
        <w:ind w:left="0" w:firstLine="0"/>
      </w:pPr>
      <w:r w:rsidRPr="00301706">
        <w:t xml:space="preserve">Ссылаться на недостатки услуг (также выявленные после окончания срока действия </w:t>
      </w:r>
      <w:r w:rsidR="00E459E8" w:rsidRPr="00301706">
        <w:t>Договор</w:t>
      </w:r>
      <w:r w:rsidRPr="00301706">
        <w:t>а), в том числе в части объема и стоимости этих услуг, по результатам проведенных уполномоченными контрольными органами проверок использования денежных средств.</w:t>
      </w:r>
    </w:p>
    <w:p w14:paraId="18250E75" w14:textId="77777777" w:rsidR="009A75E2" w:rsidRPr="00301706" w:rsidRDefault="008C162F" w:rsidP="004C44B6">
      <w:pPr>
        <w:pStyle w:val="a4"/>
        <w:widowControl/>
        <w:numPr>
          <w:ilvl w:val="1"/>
          <w:numId w:val="6"/>
        </w:numPr>
        <w:ind w:left="0" w:firstLine="0"/>
        <w:rPr>
          <w:b/>
          <w:noProof/>
          <w:lang w:eastAsia="zh-CN"/>
        </w:rPr>
      </w:pPr>
      <w:r w:rsidRPr="00301706">
        <w:rPr>
          <w:b/>
          <w:noProof/>
          <w:lang w:eastAsia="zh-CN"/>
        </w:rPr>
        <w:t>Заказчик обязан:</w:t>
      </w:r>
    </w:p>
    <w:p w14:paraId="60A84D55" w14:textId="77777777" w:rsidR="009A75E2" w:rsidRPr="00301706" w:rsidRDefault="008C162F" w:rsidP="004C44B6">
      <w:pPr>
        <w:pStyle w:val="a4"/>
        <w:widowControl/>
        <w:numPr>
          <w:ilvl w:val="2"/>
          <w:numId w:val="6"/>
        </w:numPr>
        <w:ind w:left="0" w:firstLine="0"/>
      </w:pPr>
      <w:r w:rsidRPr="00301706">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33ABA3E0" w14:textId="77777777" w:rsidR="009A75E2" w:rsidRPr="00301706" w:rsidRDefault="008C162F" w:rsidP="004C44B6">
      <w:pPr>
        <w:pStyle w:val="a4"/>
        <w:widowControl/>
        <w:numPr>
          <w:ilvl w:val="2"/>
          <w:numId w:val="6"/>
        </w:numPr>
        <w:ind w:left="0" w:firstLine="0"/>
      </w:pPr>
      <w:r w:rsidRPr="00301706">
        <w:t xml:space="preserve">Своевременно принять и оплатить надлежащим образом оказанные услуги в соответствии с настоящим </w:t>
      </w:r>
      <w:r w:rsidR="00E459E8" w:rsidRPr="00301706">
        <w:t>Договор</w:t>
      </w:r>
      <w:r w:rsidRPr="00301706">
        <w:t>ом.</w:t>
      </w:r>
    </w:p>
    <w:p w14:paraId="5ABA94BA" w14:textId="77777777" w:rsidR="009A75E2" w:rsidRPr="00301706" w:rsidRDefault="008C162F" w:rsidP="004C44B6">
      <w:pPr>
        <w:pStyle w:val="a4"/>
        <w:widowControl/>
        <w:numPr>
          <w:ilvl w:val="2"/>
          <w:numId w:val="6"/>
        </w:numPr>
        <w:ind w:left="0" w:firstLine="0"/>
      </w:pPr>
      <w:r w:rsidRPr="00301706">
        <w:t xml:space="preserve">При получении от Исполнителя уведомления о приостановлении оказания услуг в случае, указанном в </w:t>
      </w:r>
      <w:r w:rsidR="004C11F7" w:rsidRPr="00301706">
        <w:t xml:space="preserve">пункте </w:t>
      </w:r>
      <w:r w:rsidRPr="00301706">
        <w:t>5.4.</w:t>
      </w:r>
      <w:r w:rsidR="00C4619E" w:rsidRPr="00301706">
        <w:t>4</w:t>
      </w:r>
      <w:r w:rsidRPr="00301706">
        <w:t xml:space="preserve"> </w:t>
      </w:r>
      <w:r w:rsidR="00E459E8" w:rsidRPr="00301706">
        <w:t>Договор</w:t>
      </w:r>
      <w:r w:rsidRPr="00301706">
        <w:t>а, рассмотреть вопрос о целесообразности и порядке продолжения оказания услуг.</w:t>
      </w:r>
    </w:p>
    <w:p w14:paraId="42E880EE" w14:textId="77777777" w:rsidR="009A75E2" w:rsidRPr="00301706" w:rsidRDefault="008C162F" w:rsidP="004C44B6">
      <w:pPr>
        <w:pStyle w:val="a4"/>
        <w:widowControl/>
        <w:numPr>
          <w:ilvl w:val="1"/>
          <w:numId w:val="6"/>
        </w:numPr>
        <w:ind w:left="0" w:firstLine="0"/>
        <w:rPr>
          <w:b/>
          <w:noProof/>
          <w:lang w:eastAsia="zh-CN"/>
        </w:rPr>
      </w:pPr>
      <w:r w:rsidRPr="00301706">
        <w:rPr>
          <w:b/>
          <w:noProof/>
          <w:lang w:eastAsia="zh-CN"/>
        </w:rPr>
        <w:t>Исполнитель вправе:</w:t>
      </w:r>
    </w:p>
    <w:p w14:paraId="6CA710BC" w14:textId="3DAB426F" w:rsidR="009A75E2" w:rsidRPr="00301706" w:rsidRDefault="008C162F" w:rsidP="004C44B6">
      <w:pPr>
        <w:pStyle w:val="a4"/>
        <w:widowControl/>
        <w:numPr>
          <w:ilvl w:val="2"/>
          <w:numId w:val="6"/>
        </w:numPr>
        <w:ind w:left="0" w:firstLine="0"/>
      </w:pPr>
      <w:r w:rsidRPr="00301706">
        <w:t xml:space="preserve">Требовать своевременного подписания Заказчиком Акта сдачи-приемки </w:t>
      </w:r>
      <w:r w:rsidR="006218D2" w:rsidRPr="00301706">
        <w:rPr>
          <w:noProof/>
          <w:lang w:eastAsia="zh-CN"/>
        </w:rPr>
        <w:t>оказанных</w:t>
      </w:r>
      <w:r w:rsidR="006218D2" w:rsidRPr="00301706">
        <w:t xml:space="preserve"> </w:t>
      </w:r>
      <w:r w:rsidRPr="00301706">
        <w:t xml:space="preserve">услуг по настоящему </w:t>
      </w:r>
      <w:r w:rsidR="00E459E8" w:rsidRPr="00301706">
        <w:t>Договор</w:t>
      </w:r>
      <w:r w:rsidRPr="00301706">
        <w:t>у на основании представленных Исполнителем отчетных документов</w:t>
      </w:r>
      <w:r w:rsidR="003A754F" w:rsidRPr="00301706">
        <w:t>,</w:t>
      </w:r>
      <w:r w:rsidRPr="00301706">
        <w:t xml:space="preserve"> при условии истечения срока, указанного в статье 4 настоящего </w:t>
      </w:r>
      <w:r w:rsidR="00E459E8" w:rsidRPr="00301706">
        <w:t>Договор</w:t>
      </w:r>
      <w:r w:rsidRPr="00301706">
        <w:t>а.</w:t>
      </w:r>
    </w:p>
    <w:p w14:paraId="6039FA2D" w14:textId="77777777" w:rsidR="008C162F" w:rsidRPr="00301706" w:rsidRDefault="008C162F" w:rsidP="004C44B6">
      <w:pPr>
        <w:pStyle w:val="a4"/>
        <w:widowControl/>
        <w:numPr>
          <w:ilvl w:val="2"/>
          <w:numId w:val="6"/>
        </w:numPr>
        <w:ind w:left="0" w:firstLine="0"/>
      </w:pPr>
      <w:r w:rsidRPr="00301706">
        <w:t xml:space="preserve">Требовать своевременной оплаты оказанных услуг в соответствии со статьей 2 </w:t>
      </w:r>
      <w:r w:rsidR="00E459E8" w:rsidRPr="00301706">
        <w:t>Договор</w:t>
      </w:r>
      <w:r w:rsidRPr="00301706">
        <w:t>а.</w:t>
      </w:r>
    </w:p>
    <w:p w14:paraId="2B3F702F" w14:textId="77777777" w:rsidR="009A75E2" w:rsidRPr="00301706" w:rsidRDefault="008C162F" w:rsidP="004C44B6">
      <w:pPr>
        <w:pStyle w:val="a4"/>
        <w:widowControl/>
        <w:numPr>
          <w:ilvl w:val="2"/>
          <w:numId w:val="6"/>
        </w:numPr>
        <w:ind w:left="0" w:firstLine="0"/>
      </w:pPr>
      <w:r w:rsidRPr="00301706">
        <w:t xml:space="preserve">Привлечь к исполнению своих обязательств по настоящему </w:t>
      </w:r>
      <w:r w:rsidR="00E459E8" w:rsidRPr="00301706">
        <w:t>Договор</w:t>
      </w:r>
      <w:r w:rsidRPr="00301706">
        <w:t>у других лиц - соисполнителей, обладающих специальными знаниями, навыками, специальным оборудованием и т.п., по видам (содержанию) услуг, предусмотренных в Техническом задании. При этом Исполнитель несет ответственность перед Заказчиком за неисполнение или ненадлежащее исполнение обязательств соисполнителями.</w:t>
      </w:r>
    </w:p>
    <w:p w14:paraId="3BBF7AC4" w14:textId="77777777" w:rsidR="009A75E2" w:rsidRPr="00301706" w:rsidRDefault="008C162F" w:rsidP="004C44B6">
      <w:pPr>
        <w:pStyle w:val="a4"/>
        <w:widowControl/>
        <w:numPr>
          <w:ilvl w:val="2"/>
          <w:numId w:val="6"/>
        </w:numPr>
        <w:ind w:left="0" w:firstLine="0"/>
      </w:pPr>
      <w:r w:rsidRPr="00301706">
        <w:t xml:space="preserve">Привлечение соисполнителей не влечет изменение Цены </w:t>
      </w:r>
      <w:r w:rsidR="00E459E8" w:rsidRPr="00301706">
        <w:t>Договор</w:t>
      </w:r>
      <w:r w:rsidRPr="00301706">
        <w:t xml:space="preserve">а и/или объемов услуг по </w:t>
      </w:r>
      <w:r w:rsidR="00E459E8" w:rsidRPr="00301706">
        <w:t>Договор</w:t>
      </w:r>
      <w:r w:rsidRPr="00301706">
        <w:t xml:space="preserve">у. Перечень услуг, оказанных соисполнителями, и их стоимость Исполнитель указывает в отчетной документации, представляемой Заказчику по результатам оказания услуг в порядке, установленном </w:t>
      </w:r>
      <w:r w:rsidR="00E459E8" w:rsidRPr="00301706">
        <w:t>Договор</w:t>
      </w:r>
      <w:r w:rsidRPr="00301706">
        <w:t>ом.</w:t>
      </w:r>
    </w:p>
    <w:p w14:paraId="3BD573D1" w14:textId="77777777" w:rsidR="009A75E2" w:rsidRPr="00301706" w:rsidRDefault="008C162F" w:rsidP="004C44B6">
      <w:pPr>
        <w:pStyle w:val="a4"/>
        <w:widowControl/>
        <w:numPr>
          <w:ilvl w:val="2"/>
          <w:numId w:val="6"/>
        </w:numPr>
        <w:ind w:left="0" w:firstLine="0"/>
      </w:pPr>
      <w:r w:rsidRPr="00301706">
        <w:t xml:space="preserve">Исполнитель вправе в случае неисполнения или ненадлежащего исполнения соисполнителем обязательств, предусмотренных </w:t>
      </w:r>
      <w:r w:rsidR="00E459E8" w:rsidRPr="00301706">
        <w:t>Договор</w:t>
      </w:r>
      <w:r w:rsidRPr="00301706">
        <w:t xml:space="preserve">ом, заключенным с Исполнителем, осуществлять замену соисполнителя, с которым ранее был заключен </w:t>
      </w:r>
      <w:r w:rsidR="00E459E8" w:rsidRPr="00301706">
        <w:t>Договор</w:t>
      </w:r>
      <w:r w:rsidRPr="00301706">
        <w:t>, на другого соисполнителя.</w:t>
      </w:r>
    </w:p>
    <w:p w14:paraId="06C8DEC3" w14:textId="77777777" w:rsidR="009A75E2" w:rsidRPr="00301706" w:rsidRDefault="008C162F" w:rsidP="004C44B6">
      <w:pPr>
        <w:pStyle w:val="a4"/>
        <w:widowControl/>
        <w:numPr>
          <w:ilvl w:val="2"/>
          <w:numId w:val="6"/>
        </w:numPr>
        <w:ind w:left="0" w:firstLine="0"/>
      </w:pPr>
      <w:r w:rsidRPr="00301706">
        <w:t xml:space="preserve">Письменно запрашивать у Заказчика разъяснения и уточнения относительно оказания услуг в рамках настоящего </w:t>
      </w:r>
      <w:r w:rsidR="00E459E8" w:rsidRPr="00301706">
        <w:t>Договор</w:t>
      </w:r>
      <w:r w:rsidRPr="00301706">
        <w:t>а.</w:t>
      </w:r>
    </w:p>
    <w:p w14:paraId="63169D67" w14:textId="77777777" w:rsidR="009A75E2" w:rsidRPr="00301706" w:rsidRDefault="008C162F" w:rsidP="004C44B6">
      <w:pPr>
        <w:pStyle w:val="a4"/>
        <w:widowControl/>
        <w:numPr>
          <w:ilvl w:val="1"/>
          <w:numId w:val="6"/>
        </w:numPr>
        <w:ind w:left="0" w:firstLine="0"/>
        <w:rPr>
          <w:b/>
          <w:noProof/>
          <w:lang w:eastAsia="zh-CN"/>
        </w:rPr>
      </w:pPr>
      <w:r w:rsidRPr="00301706">
        <w:rPr>
          <w:b/>
          <w:noProof/>
          <w:lang w:eastAsia="zh-CN"/>
        </w:rPr>
        <w:t>Исполнитель обязан:</w:t>
      </w:r>
    </w:p>
    <w:p w14:paraId="75A16BF4" w14:textId="77777777" w:rsidR="009A75E2" w:rsidRPr="00301706" w:rsidRDefault="008C162F" w:rsidP="004C44B6">
      <w:pPr>
        <w:pStyle w:val="a4"/>
        <w:widowControl/>
        <w:numPr>
          <w:ilvl w:val="2"/>
          <w:numId w:val="6"/>
        </w:numPr>
        <w:ind w:left="0" w:firstLine="0"/>
      </w:pPr>
      <w:r w:rsidRPr="00301706">
        <w:t xml:space="preserve">Своевременно и надлежащим образом оказать услуги в соответствии с требованиями </w:t>
      </w:r>
      <w:r w:rsidR="00E459E8" w:rsidRPr="00301706">
        <w:t>Договор</w:t>
      </w:r>
      <w:r w:rsidR="009A6CD7" w:rsidRPr="00301706">
        <w:t>а</w:t>
      </w:r>
      <w:r w:rsidRPr="00301706">
        <w:t xml:space="preserve"> и представить Заказчику отчетную документацию по итогам исполнения настоящего </w:t>
      </w:r>
      <w:r w:rsidR="00E459E8" w:rsidRPr="00301706">
        <w:t>Договор</w:t>
      </w:r>
      <w:r w:rsidRPr="00301706">
        <w:t>а.</w:t>
      </w:r>
    </w:p>
    <w:p w14:paraId="4CB7734A" w14:textId="77777777" w:rsidR="009A75E2" w:rsidRPr="00301706" w:rsidRDefault="008C162F" w:rsidP="004C44B6">
      <w:pPr>
        <w:pStyle w:val="a4"/>
        <w:widowControl/>
        <w:numPr>
          <w:ilvl w:val="2"/>
          <w:numId w:val="6"/>
        </w:numPr>
        <w:ind w:left="0" w:firstLine="0"/>
      </w:pPr>
      <w:r w:rsidRPr="00301706">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14:paraId="34CEBD44" w14:textId="77777777" w:rsidR="009A75E2" w:rsidRPr="00301706" w:rsidRDefault="008C162F" w:rsidP="004C44B6">
      <w:pPr>
        <w:pStyle w:val="a4"/>
        <w:widowControl/>
        <w:numPr>
          <w:ilvl w:val="2"/>
          <w:numId w:val="6"/>
        </w:numPr>
        <w:ind w:left="0" w:firstLine="0"/>
      </w:pPr>
      <w:r w:rsidRPr="00301706">
        <w:t>Обеспечить устранение недостатков, выявленных при сдаче-приемке услуг и в течение гарантийного срока, за свой счет.</w:t>
      </w:r>
    </w:p>
    <w:p w14:paraId="7A3FBC4E" w14:textId="77777777" w:rsidR="009A75E2" w:rsidRPr="00301706" w:rsidRDefault="008C162F" w:rsidP="004C44B6">
      <w:pPr>
        <w:pStyle w:val="a4"/>
        <w:widowControl/>
        <w:numPr>
          <w:ilvl w:val="2"/>
          <w:numId w:val="6"/>
        </w:numPr>
        <w:ind w:left="0" w:firstLine="0"/>
      </w:pPr>
      <w:r w:rsidRPr="00301706">
        <w:t xml:space="preserve">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w:t>
      </w:r>
      <w:r w:rsidR="00E459E8" w:rsidRPr="00301706">
        <w:t>Договор</w:t>
      </w:r>
      <w:r w:rsidRPr="00301706">
        <w:t>ом срок, и сообщить об этом Заказчику немедленно после приостановления оказания услуг.</w:t>
      </w:r>
    </w:p>
    <w:p w14:paraId="7A27FE09" w14:textId="77777777" w:rsidR="009A75E2" w:rsidRPr="00301706" w:rsidRDefault="008C162F" w:rsidP="004C44B6">
      <w:pPr>
        <w:pStyle w:val="a4"/>
        <w:widowControl/>
        <w:numPr>
          <w:ilvl w:val="2"/>
          <w:numId w:val="6"/>
        </w:numPr>
        <w:ind w:left="0" w:firstLine="0"/>
      </w:pPr>
      <w:r w:rsidRPr="00301706">
        <w:t xml:space="preserve">В случае если законодательством Российской Федерации предусмотрено лицензирование вида деятельности, являющегося предметом настоящего </w:t>
      </w:r>
      <w:r w:rsidR="00E459E8" w:rsidRPr="00301706">
        <w:t>Договор</w:t>
      </w:r>
      <w:r w:rsidRPr="00301706">
        <w:t xml:space="preserve">а, а </w:t>
      </w:r>
      <w:r w:rsidR="004F0267" w:rsidRPr="00301706">
        <w:t>также,</w:t>
      </w:r>
      <w:r w:rsidRPr="00301706">
        <w:t xml:space="preserve"> в случае если законодательством Российской Федерации к лицам, осуществляющим оказание услуг, являющихся предметом настоящего </w:t>
      </w:r>
      <w:r w:rsidR="00E459E8" w:rsidRPr="00301706">
        <w:t>Договор</w:t>
      </w:r>
      <w:r w:rsidRPr="00301706">
        <w:t xml:space="preserve">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w:t>
      </w:r>
      <w:r w:rsidR="00E459E8" w:rsidRPr="00301706">
        <w:t>Договор</w:t>
      </w:r>
      <w:r w:rsidRPr="00301706">
        <w:t xml:space="preserve">а. Копии таких документов должны быть переданы Исполнителем Заказчику по его требованию в течение </w:t>
      </w:r>
      <w:r w:rsidR="009D5795" w:rsidRPr="00301706">
        <w:t>2 (</w:t>
      </w:r>
      <w:r w:rsidRPr="00301706">
        <w:t>двух</w:t>
      </w:r>
      <w:r w:rsidR="009D5795" w:rsidRPr="00301706">
        <w:t>)</w:t>
      </w:r>
      <w:r w:rsidRPr="00301706">
        <w:t xml:space="preserve"> рабочих дней.</w:t>
      </w:r>
    </w:p>
    <w:p w14:paraId="6B49894A" w14:textId="77777777" w:rsidR="009A75E2" w:rsidRPr="00301706" w:rsidRDefault="008C162F" w:rsidP="004C44B6">
      <w:pPr>
        <w:pStyle w:val="a4"/>
        <w:widowControl/>
        <w:numPr>
          <w:ilvl w:val="2"/>
          <w:numId w:val="6"/>
        </w:numPr>
        <w:ind w:left="0" w:firstLine="0"/>
      </w:pPr>
      <w:r w:rsidRPr="00301706">
        <w:t>Представить Заказчику сведения об изменении своего фактического местонахождения в срок не позднее 5</w:t>
      </w:r>
      <w:r w:rsidR="009D5795" w:rsidRPr="00301706">
        <w:t xml:space="preserve"> (пяти)</w:t>
      </w:r>
      <w:r w:rsidRPr="00301706">
        <w:t xml:space="preserve">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w:t>
      </w:r>
      <w:r w:rsidR="00E459E8" w:rsidRPr="00301706">
        <w:t>Договор</w:t>
      </w:r>
      <w:r w:rsidRPr="00301706">
        <w:t>е.</w:t>
      </w:r>
    </w:p>
    <w:p w14:paraId="7F24DCFB" w14:textId="77777777" w:rsidR="009A75E2" w:rsidRPr="00301706" w:rsidRDefault="008C162F" w:rsidP="004C44B6">
      <w:pPr>
        <w:pStyle w:val="a4"/>
        <w:widowControl/>
        <w:numPr>
          <w:ilvl w:val="2"/>
          <w:numId w:val="6"/>
        </w:numPr>
        <w:ind w:left="0" w:firstLine="0"/>
      </w:pPr>
      <w:r w:rsidRPr="00301706">
        <w:lastRenderedPageBreak/>
        <w:t>Сохранять в тайне и не разглашать третьим лицам (в том числе не публиковать 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w:t>
      </w:r>
      <w:r w:rsidR="00786A11" w:rsidRPr="00301706">
        <w:t xml:space="preserve"> </w:t>
      </w:r>
      <w:r w:rsidRPr="00301706">
        <w:t>доступа и ставшую известной Исполнителю в ход</w:t>
      </w:r>
      <w:r w:rsidR="004602CB" w:rsidRPr="00301706">
        <w:t>е</w:t>
      </w:r>
      <w:r w:rsidRPr="00301706">
        <w:t xml:space="preserve"> исполнения настоящего </w:t>
      </w:r>
      <w:r w:rsidR="00E459E8" w:rsidRPr="00301706">
        <w:t>Договор</w:t>
      </w:r>
      <w:r w:rsidRPr="00301706">
        <w:t xml:space="preserve">а, за исключением случаев, прямо предусмотренных </w:t>
      </w:r>
      <w:r w:rsidR="00E459E8" w:rsidRPr="00301706">
        <w:t>Договор</w:t>
      </w:r>
      <w:r w:rsidRPr="00301706">
        <w:t>ом.</w:t>
      </w:r>
    </w:p>
    <w:p w14:paraId="443E8830" w14:textId="77777777" w:rsidR="009A75E2" w:rsidRPr="00301706" w:rsidRDefault="008C162F" w:rsidP="004C44B6">
      <w:pPr>
        <w:pStyle w:val="a4"/>
        <w:widowControl/>
        <w:numPr>
          <w:ilvl w:val="2"/>
          <w:numId w:val="6"/>
        </w:numPr>
        <w:ind w:left="0" w:firstLine="0"/>
      </w:pPr>
      <w:r w:rsidRPr="00301706">
        <w:t xml:space="preserve">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целях исполнения настоящего </w:t>
      </w:r>
      <w:r w:rsidR="00E459E8" w:rsidRPr="00301706">
        <w:t>Договор</w:t>
      </w:r>
      <w:r w:rsidRPr="00301706">
        <w:t>а.</w:t>
      </w:r>
    </w:p>
    <w:p w14:paraId="2DFB6EC8" w14:textId="77777777" w:rsidR="009A75E2" w:rsidRPr="00301706" w:rsidRDefault="008C162F" w:rsidP="004C44B6">
      <w:pPr>
        <w:pStyle w:val="a4"/>
        <w:widowControl/>
        <w:numPr>
          <w:ilvl w:val="2"/>
          <w:numId w:val="6"/>
        </w:numPr>
        <w:ind w:left="0" w:firstLine="0"/>
      </w:pPr>
      <w:r w:rsidRPr="00301706">
        <w:t xml:space="preserve">Исполнитель обязан обеспечивать защиту персональных данных и иной конфиденциальной информации, полученной в ходе исполнения </w:t>
      </w:r>
      <w:r w:rsidR="00E459E8" w:rsidRPr="00301706">
        <w:t>Договор</w:t>
      </w:r>
      <w:r w:rsidRPr="00301706">
        <w:t xml:space="preserve">а, при их обработке в соответствии с Федеральным законом от 27.07.2006 № 152-ФЗ </w:t>
      </w:r>
      <w:r w:rsidR="009A6CD7" w:rsidRPr="00301706">
        <w:t>«</w:t>
      </w:r>
      <w:r w:rsidRPr="00301706">
        <w:t>О персональных данных</w:t>
      </w:r>
      <w:r w:rsidR="009A6CD7" w:rsidRPr="00301706">
        <w:t>»</w:t>
      </w:r>
      <w:r w:rsidRPr="00301706">
        <w:t xml:space="preserve">, Федеральным законом от 27.07.2006 № 149-ФЗ </w:t>
      </w:r>
      <w:r w:rsidR="009A6CD7" w:rsidRPr="00301706">
        <w:t>«</w:t>
      </w:r>
      <w:r w:rsidRPr="00301706">
        <w:t>Об информации, информационных технологиях и о защите информации</w:t>
      </w:r>
      <w:r w:rsidR="009A6CD7" w:rsidRPr="00301706">
        <w:t>»</w:t>
      </w:r>
      <w:r w:rsidRPr="00301706">
        <w:t>.</w:t>
      </w:r>
    </w:p>
    <w:p w14:paraId="21D5C43A" w14:textId="77777777" w:rsidR="00764277" w:rsidRPr="00301706" w:rsidRDefault="00764277" w:rsidP="004C44B6">
      <w:pPr>
        <w:pStyle w:val="a4"/>
        <w:widowControl/>
        <w:numPr>
          <w:ilvl w:val="2"/>
          <w:numId w:val="6"/>
        </w:numPr>
        <w:autoSpaceDE/>
        <w:autoSpaceDN/>
        <w:ind w:left="0" w:firstLine="0"/>
      </w:pPr>
      <w:r w:rsidRPr="00301706">
        <w:t xml:space="preserve">Исполнитель, перед началом оказания услуг на территории Заказчика, обязан обеспечить прохождение работниками вводных инструктажей по охране труда и пожарной безопасности в соответствующих службах Заказчика. Информирование и контроль за прохождением Исполнителем (работниками Исполнителя) инструктажей осуществляет ответственное лицо по </w:t>
      </w:r>
      <w:r w:rsidR="00E459E8" w:rsidRPr="00301706">
        <w:t>Договор</w:t>
      </w:r>
      <w:r w:rsidR="009F5B7E" w:rsidRPr="00301706">
        <w:t>у</w:t>
      </w:r>
      <w:r w:rsidRPr="00301706">
        <w:t xml:space="preserve"> со стороны Заказчика.</w:t>
      </w:r>
    </w:p>
    <w:p w14:paraId="20D5A92F" w14:textId="77777777" w:rsidR="009A75E2" w:rsidRPr="00301706" w:rsidRDefault="008C162F" w:rsidP="004C44B6">
      <w:pPr>
        <w:pStyle w:val="a4"/>
        <w:widowControl/>
        <w:numPr>
          <w:ilvl w:val="2"/>
          <w:numId w:val="6"/>
        </w:numPr>
        <w:ind w:left="0" w:firstLine="0"/>
      </w:pPr>
      <w:r w:rsidRPr="00301706">
        <w:t xml:space="preserve">Исполнять иные обязательства, предусмотренные действующим законодательством и </w:t>
      </w:r>
      <w:r w:rsidR="00E459E8" w:rsidRPr="00301706">
        <w:t>Договор</w:t>
      </w:r>
      <w:r w:rsidRPr="00301706">
        <w:t>ом.</w:t>
      </w:r>
    </w:p>
    <w:p w14:paraId="3FC827D2" w14:textId="77777777" w:rsidR="00322B68" w:rsidRPr="00301706" w:rsidRDefault="00322B68" w:rsidP="004B5BC1">
      <w:pPr>
        <w:pStyle w:val="1"/>
        <w:widowControl/>
        <w:numPr>
          <w:ilvl w:val="0"/>
          <w:numId w:val="0"/>
        </w:numPr>
        <w:jc w:val="both"/>
        <w:rPr>
          <w:sz w:val="22"/>
          <w:szCs w:val="22"/>
        </w:rPr>
      </w:pPr>
    </w:p>
    <w:p w14:paraId="7CAC8285" w14:textId="77777777" w:rsidR="009A75E2" w:rsidRPr="00301706" w:rsidRDefault="008C162F" w:rsidP="004B5BC1">
      <w:pPr>
        <w:pStyle w:val="1"/>
        <w:widowControl/>
        <w:numPr>
          <w:ilvl w:val="0"/>
          <w:numId w:val="0"/>
        </w:numPr>
        <w:jc w:val="both"/>
        <w:rPr>
          <w:sz w:val="22"/>
          <w:szCs w:val="22"/>
        </w:rPr>
      </w:pPr>
      <w:r w:rsidRPr="00301706">
        <w:rPr>
          <w:sz w:val="22"/>
          <w:szCs w:val="22"/>
        </w:rPr>
        <w:t>Статья 6</w:t>
      </w:r>
      <w:r w:rsidR="009D5795" w:rsidRPr="00301706">
        <w:rPr>
          <w:sz w:val="22"/>
          <w:szCs w:val="22"/>
        </w:rPr>
        <w:t>.</w:t>
      </w:r>
      <w:r w:rsidRPr="00301706">
        <w:rPr>
          <w:sz w:val="22"/>
          <w:szCs w:val="22"/>
        </w:rPr>
        <w:t xml:space="preserve"> Гарантии</w:t>
      </w:r>
      <w:r w:rsidR="009D5795" w:rsidRPr="00301706">
        <w:rPr>
          <w:sz w:val="22"/>
          <w:szCs w:val="22"/>
        </w:rPr>
        <w:t>.</w:t>
      </w:r>
    </w:p>
    <w:p w14:paraId="0118235A" w14:textId="77777777" w:rsidR="009A75E2" w:rsidRPr="00301706" w:rsidRDefault="008C162F" w:rsidP="004C44B6">
      <w:pPr>
        <w:pStyle w:val="a4"/>
        <w:widowControl/>
        <w:numPr>
          <w:ilvl w:val="1"/>
          <w:numId w:val="5"/>
        </w:numPr>
        <w:tabs>
          <w:tab w:val="left" w:pos="566"/>
        </w:tabs>
        <w:ind w:left="0" w:firstLine="0"/>
      </w:pPr>
      <w:r w:rsidRPr="00301706">
        <w:t xml:space="preserve">Исполнитель гарантирует качество оказания услуг в соответствии с требованиями, указанными в </w:t>
      </w:r>
      <w:r w:rsidR="00E459E8" w:rsidRPr="00301706">
        <w:t>Договор</w:t>
      </w:r>
      <w:r w:rsidRPr="00301706">
        <w:t>е.</w:t>
      </w:r>
    </w:p>
    <w:p w14:paraId="1610F111" w14:textId="77777777" w:rsidR="009A75E2" w:rsidRPr="00301706" w:rsidRDefault="008C162F" w:rsidP="004C44B6">
      <w:pPr>
        <w:pStyle w:val="a4"/>
        <w:widowControl/>
        <w:numPr>
          <w:ilvl w:val="1"/>
          <w:numId w:val="5"/>
        </w:numPr>
        <w:tabs>
          <w:tab w:val="left" w:pos="566"/>
        </w:tabs>
        <w:ind w:left="0" w:firstLine="0"/>
      </w:pPr>
      <w:r w:rsidRPr="00301706">
        <w:t xml:space="preserve">Гарантийный срок на оказанные услуги </w:t>
      </w:r>
      <w:r w:rsidR="009A6CD7" w:rsidRPr="00301706">
        <w:t xml:space="preserve">действует в период действия </w:t>
      </w:r>
      <w:r w:rsidR="00E459E8" w:rsidRPr="00301706">
        <w:t>Договор</w:t>
      </w:r>
      <w:r w:rsidR="009A6CD7" w:rsidRPr="00301706">
        <w:t>а</w:t>
      </w:r>
      <w:r w:rsidRPr="00301706">
        <w:t>.</w:t>
      </w:r>
    </w:p>
    <w:p w14:paraId="22FCC397" w14:textId="77777777" w:rsidR="009A75E2" w:rsidRPr="00301706" w:rsidRDefault="008C162F" w:rsidP="004C44B6">
      <w:pPr>
        <w:pStyle w:val="a4"/>
        <w:widowControl/>
        <w:numPr>
          <w:ilvl w:val="1"/>
          <w:numId w:val="5"/>
        </w:numPr>
        <w:tabs>
          <w:tab w:val="left" w:pos="566"/>
        </w:tabs>
        <w:ind w:left="0" w:firstLine="0"/>
      </w:pPr>
      <w:r w:rsidRPr="00301706">
        <w:t>При обнаружении в период гарантийного срока недостатков оказания услуг, Исполнитель обязан устранить их за свой счет в сроки, согласованные и установленные Исполнителем и Заказчиком в Акте о недостатках с перечнем выявленных недостатков, необходимых доработок и сроков их устранения. Гарантийный срок в данном случае продлевается на период устранения выявленных недостатков.</w:t>
      </w:r>
    </w:p>
    <w:p w14:paraId="55E82F7D" w14:textId="77777777" w:rsidR="009A75E2" w:rsidRPr="00301706" w:rsidRDefault="008C162F" w:rsidP="004C44B6">
      <w:pPr>
        <w:pStyle w:val="a4"/>
        <w:widowControl/>
        <w:numPr>
          <w:ilvl w:val="1"/>
          <w:numId w:val="5"/>
        </w:numPr>
        <w:tabs>
          <w:tab w:val="left" w:pos="566"/>
        </w:tabs>
        <w:ind w:left="0" w:firstLine="0"/>
      </w:pPr>
      <w:r w:rsidRPr="00301706">
        <w:t>При отказе Исполнителя от составления или подписания Акта о недостатках, обнаруженных в период гарантийного срока, Заказчик проводит квалифицированную экспертизу с привлечением экспертов (специалистов) в порядке,</w:t>
      </w:r>
      <w:r w:rsidR="00871046" w:rsidRPr="00301706">
        <w:t xml:space="preserve"> предусмотренном законодательством Российской Федерации</w:t>
      </w:r>
      <w:r w:rsidRPr="00301706">
        <w:t>, по итогам которой составляется соответствующий Акт, фиксирующий затраты по исправлению недостатков. Возмещение расходов за проведенную экспертизу осуществляется в соответствии с требованиями Гражданского кодекса Российской Федерации.</w:t>
      </w:r>
    </w:p>
    <w:p w14:paraId="4772B65F" w14:textId="77777777" w:rsidR="009A75E2" w:rsidRPr="00301706" w:rsidRDefault="008C162F" w:rsidP="004C44B6">
      <w:pPr>
        <w:pStyle w:val="a4"/>
        <w:widowControl/>
        <w:numPr>
          <w:ilvl w:val="1"/>
          <w:numId w:val="5"/>
        </w:numPr>
        <w:tabs>
          <w:tab w:val="left" w:pos="563"/>
        </w:tabs>
        <w:ind w:left="0" w:firstLine="0"/>
      </w:pPr>
      <w:r w:rsidRPr="00301706">
        <w:t>Удовлетворение требований Заказчика о безвозмездном устранении недостатков, о повторном оказании услуг не освобождает Исполнителя от ответственности в форме неустойки за нарушение срока окончания оказания услуг.</w:t>
      </w:r>
    </w:p>
    <w:p w14:paraId="16CB4882" w14:textId="77777777" w:rsidR="009A75E2" w:rsidRPr="00301706" w:rsidRDefault="008C162F" w:rsidP="004C44B6">
      <w:pPr>
        <w:pStyle w:val="a4"/>
        <w:widowControl/>
        <w:numPr>
          <w:ilvl w:val="1"/>
          <w:numId w:val="5"/>
        </w:numPr>
        <w:tabs>
          <w:tab w:val="left" w:pos="566"/>
        </w:tabs>
        <w:ind w:left="0" w:firstLine="0"/>
      </w:pPr>
      <w:r w:rsidRPr="00301706">
        <w:t>Вред, причиненный жизни, здоровью или имуществу Заказчика и иных лиц в ходе оказания услуг Исполнителем, подлежит возмещению в соответствии с требованиями Гражданского кодекса Российской Федерации.</w:t>
      </w:r>
    </w:p>
    <w:p w14:paraId="0FA96F95" w14:textId="77777777" w:rsidR="009A75E2" w:rsidRPr="00301706" w:rsidRDefault="008C162F" w:rsidP="004C44B6">
      <w:pPr>
        <w:pStyle w:val="a4"/>
        <w:widowControl/>
        <w:numPr>
          <w:ilvl w:val="1"/>
          <w:numId w:val="5"/>
        </w:numPr>
        <w:tabs>
          <w:tab w:val="left" w:pos="566"/>
        </w:tabs>
        <w:ind w:left="0" w:firstLine="0"/>
      </w:pPr>
      <w:r w:rsidRPr="00301706">
        <w:t>Исполнитель гарантирует своевременное предоставление необходимой и достоверной информации об оказываемых услугах.</w:t>
      </w:r>
    </w:p>
    <w:p w14:paraId="722A5E20" w14:textId="614CE83E" w:rsidR="009A75E2" w:rsidRPr="00301706" w:rsidRDefault="008C162F" w:rsidP="004C44B6">
      <w:pPr>
        <w:pStyle w:val="a4"/>
        <w:widowControl/>
        <w:numPr>
          <w:ilvl w:val="1"/>
          <w:numId w:val="5"/>
        </w:numPr>
        <w:tabs>
          <w:tab w:val="left" w:pos="566"/>
        </w:tabs>
        <w:ind w:left="0" w:firstLine="0"/>
      </w:pPr>
      <w:r w:rsidRPr="00301706">
        <w:t>В случае непредоставления Исполнителем Заказчику полной и достоверной информации об оказываемых услугах, Исполнитель несет ответственность в соответствии с Гражданским кодексом Российской Федерации за недостатки оказания услуг, возникшие после их приемки Заказчиком вследствие отсутствия у Заказчика такой информации.</w:t>
      </w:r>
    </w:p>
    <w:p w14:paraId="5E69D7E7" w14:textId="77777777" w:rsidR="008672B8" w:rsidRPr="00301706" w:rsidRDefault="008C162F" w:rsidP="004C44B6">
      <w:pPr>
        <w:pStyle w:val="a4"/>
        <w:widowControl/>
        <w:numPr>
          <w:ilvl w:val="1"/>
          <w:numId w:val="5"/>
        </w:numPr>
        <w:tabs>
          <w:tab w:val="left" w:pos="565"/>
        </w:tabs>
        <w:ind w:left="0" w:firstLine="0"/>
      </w:pPr>
      <w:r w:rsidRPr="00301706">
        <w:t>В случае ненадлежащего оказания услуг, требования Заказчика о безвозмездном</w:t>
      </w:r>
      <w:r w:rsidR="00134EC7" w:rsidRPr="00301706">
        <w:t>,</w:t>
      </w:r>
      <w:r w:rsidRPr="00301706">
        <w:t xml:space="preserve"> о повторном оказании услуг подлежат удовлетворению в срок, установленный для срочного оказания услуг, а в случае, если этот срок не установлен, в срок, предусмотренный </w:t>
      </w:r>
      <w:r w:rsidR="00E459E8" w:rsidRPr="00301706">
        <w:t>Договор</w:t>
      </w:r>
      <w:r w:rsidRPr="00301706">
        <w:t>ом, который был ненадлежаще исполнен.</w:t>
      </w:r>
    </w:p>
    <w:p w14:paraId="1D8C9083" w14:textId="77777777" w:rsidR="00C4619E" w:rsidRPr="00301706" w:rsidRDefault="00C4619E" w:rsidP="004B5BC1">
      <w:pPr>
        <w:pStyle w:val="a4"/>
        <w:widowControl/>
        <w:tabs>
          <w:tab w:val="left" w:pos="565"/>
        </w:tabs>
        <w:ind w:left="0"/>
      </w:pPr>
    </w:p>
    <w:p w14:paraId="3490B207" w14:textId="77777777" w:rsidR="009A75E2" w:rsidRPr="00301706" w:rsidRDefault="008C162F" w:rsidP="004B5BC1">
      <w:pPr>
        <w:pStyle w:val="1"/>
        <w:widowControl/>
        <w:numPr>
          <w:ilvl w:val="0"/>
          <w:numId w:val="0"/>
        </w:numPr>
        <w:jc w:val="both"/>
        <w:rPr>
          <w:sz w:val="22"/>
          <w:szCs w:val="22"/>
        </w:rPr>
      </w:pPr>
      <w:r w:rsidRPr="00301706">
        <w:rPr>
          <w:sz w:val="22"/>
          <w:szCs w:val="22"/>
        </w:rPr>
        <w:t>Статья 7</w:t>
      </w:r>
      <w:r w:rsidR="00162885" w:rsidRPr="00301706">
        <w:rPr>
          <w:sz w:val="22"/>
          <w:szCs w:val="22"/>
        </w:rPr>
        <w:t>.</w:t>
      </w:r>
      <w:r w:rsidRPr="00301706">
        <w:rPr>
          <w:sz w:val="22"/>
          <w:szCs w:val="22"/>
        </w:rPr>
        <w:t xml:space="preserve"> Ответственность сторон</w:t>
      </w:r>
      <w:r w:rsidR="00162885" w:rsidRPr="00301706">
        <w:rPr>
          <w:sz w:val="22"/>
          <w:szCs w:val="22"/>
        </w:rPr>
        <w:t>.</w:t>
      </w:r>
    </w:p>
    <w:p w14:paraId="2E0A987A" w14:textId="77777777" w:rsidR="00AF12CC" w:rsidRPr="00301706" w:rsidRDefault="00AF12CC" w:rsidP="004C44B6">
      <w:pPr>
        <w:pStyle w:val="a4"/>
        <w:widowControl/>
        <w:numPr>
          <w:ilvl w:val="1"/>
          <w:numId w:val="4"/>
        </w:numPr>
        <w:tabs>
          <w:tab w:val="left" w:pos="142"/>
        </w:tabs>
        <w:ind w:left="0" w:firstLine="0"/>
      </w:pPr>
      <w:r w:rsidRPr="00301706">
        <w:t>За неисполнение или ненадлежащее исполнение своих обязательств, установленных настоящим Договором, Заказчик и Исполнитель несут ответственность в соответствии с законодательством Российской Федерации.</w:t>
      </w:r>
    </w:p>
    <w:p w14:paraId="6788434E" w14:textId="77777777" w:rsidR="00AF12CC" w:rsidRPr="00301706" w:rsidRDefault="00AF12CC" w:rsidP="004C44B6">
      <w:pPr>
        <w:pStyle w:val="a4"/>
        <w:widowControl/>
        <w:numPr>
          <w:ilvl w:val="1"/>
          <w:numId w:val="4"/>
        </w:numPr>
        <w:tabs>
          <w:tab w:val="left" w:pos="142"/>
        </w:tabs>
        <w:ind w:left="0" w:firstLine="0"/>
      </w:pPr>
      <w:r w:rsidRPr="00301706">
        <w:rPr>
          <w:rStyle w:val="fontstyle01"/>
          <w:rFonts w:ascii="Times New Roman" w:eastAsiaTheme="majorEastAsia" w:hAnsi="Times New Roman"/>
          <w:sz w:val="22"/>
          <w:szCs w:val="22"/>
        </w:rPr>
        <w:t>Размер штрафа устанавливается настоящим Договором в порядке, установленном настоящей статьей.</w:t>
      </w:r>
    </w:p>
    <w:p w14:paraId="718AF002" w14:textId="77777777" w:rsidR="00AF12CC" w:rsidRPr="00301706" w:rsidRDefault="00AF12CC" w:rsidP="004C44B6">
      <w:pPr>
        <w:pStyle w:val="a4"/>
        <w:widowControl/>
        <w:numPr>
          <w:ilvl w:val="1"/>
          <w:numId w:val="4"/>
        </w:numPr>
        <w:tabs>
          <w:tab w:val="left" w:pos="142"/>
        </w:tabs>
        <w:ind w:left="0" w:firstLine="0"/>
      </w:pPr>
      <w:r w:rsidRPr="00301706">
        <w:rPr>
          <w:rStyle w:val="fontstyle01"/>
          <w:rFonts w:ascii="Times New Roman" w:eastAsiaTheme="majorEastAsia" w:hAnsi="Times New Roman"/>
          <w:sz w:val="22"/>
          <w:szCs w:val="22"/>
        </w:rPr>
        <w:t xml:space="preserve">За каждый факт неисполнения или ненадлежащего исполнения Исполнителем обязательств, предусмотренных Договором, размер штрафа рассчитывается в порядке, установленном настоящим пунктом, за исключением просрочки исполнения обязательств (в том числе гарантийного обязательства), предусмотренных Договором, и устанавливается в </w:t>
      </w:r>
      <w:r w:rsidRPr="00301706">
        <w:t>размере 10 процентов от Цены Договора.</w:t>
      </w:r>
    </w:p>
    <w:p w14:paraId="7A267369" w14:textId="77777777" w:rsidR="00AF12CC" w:rsidRPr="00301706" w:rsidRDefault="00AF12CC" w:rsidP="004C44B6">
      <w:pPr>
        <w:pStyle w:val="a4"/>
        <w:widowControl/>
        <w:numPr>
          <w:ilvl w:val="1"/>
          <w:numId w:val="4"/>
        </w:numPr>
        <w:tabs>
          <w:tab w:val="left" w:pos="142"/>
        </w:tabs>
        <w:ind w:left="0" w:firstLine="0"/>
      </w:pPr>
      <w:r w:rsidRPr="00301706">
        <w:t>За каждый факт неисполнения или ненадлежащего исполнения Исполнителем обязательства, предусмотренных Договором, которое не имеет стоимостного выражения, размер штрафа устанавливается (при наличии в Договоре таких обязательств) в размере 1 000 (одна тысяча) рублей 00 копеек.</w:t>
      </w:r>
    </w:p>
    <w:p w14:paraId="3026788F" w14:textId="77777777" w:rsidR="00AF12CC" w:rsidRPr="00301706" w:rsidRDefault="00AF12CC" w:rsidP="004C44B6">
      <w:pPr>
        <w:pStyle w:val="a4"/>
        <w:widowControl/>
        <w:numPr>
          <w:ilvl w:val="1"/>
          <w:numId w:val="4"/>
        </w:numPr>
        <w:tabs>
          <w:tab w:val="left" w:pos="142"/>
        </w:tabs>
        <w:ind w:left="0" w:firstLine="0"/>
      </w:pPr>
      <w:r w:rsidRPr="00301706">
        <w:lastRenderedPageBreak/>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1 000 (одна тысяча) рублей 00 копеек.</w:t>
      </w:r>
    </w:p>
    <w:p w14:paraId="4EEBD1B3" w14:textId="77777777" w:rsidR="00AF12CC" w:rsidRPr="00301706" w:rsidRDefault="00AF12CC" w:rsidP="004C44B6">
      <w:pPr>
        <w:pStyle w:val="a4"/>
        <w:widowControl/>
        <w:numPr>
          <w:ilvl w:val="1"/>
          <w:numId w:val="4"/>
        </w:numPr>
        <w:tabs>
          <w:tab w:val="left" w:pos="142"/>
        </w:tabs>
        <w:ind w:left="0" w:firstLine="0"/>
      </w:pPr>
      <w:r w:rsidRPr="00301706">
        <w:rPr>
          <w:rStyle w:val="fontstyle01"/>
          <w:rFonts w:ascii="Times New Roman" w:eastAsiaTheme="majorEastAsia" w:hAnsi="Times New Roman"/>
          <w:sz w:val="22"/>
          <w:szCs w:val="22"/>
        </w:rPr>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47D8B25E" w14:textId="77777777" w:rsidR="00AF12CC" w:rsidRPr="00301706" w:rsidRDefault="00AF12CC" w:rsidP="004C44B6">
      <w:pPr>
        <w:pStyle w:val="a4"/>
        <w:widowControl/>
        <w:numPr>
          <w:ilvl w:val="1"/>
          <w:numId w:val="4"/>
        </w:numPr>
        <w:tabs>
          <w:tab w:val="left" w:pos="142"/>
        </w:tabs>
        <w:ind w:left="0" w:firstLine="0"/>
      </w:pPr>
      <w:r w:rsidRPr="00301706">
        <w:t>Пеня начисляется за каждый день просрочки исполнения обязательства Заказчиком,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F3FA107" w14:textId="77777777" w:rsidR="00AF12CC" w:rsidRPr="00301706" w:rsidRDefault="00AF12CC" w:rsidP="004C44B6">
      <w:pPr>
        <w:pStyle w:val="a4"/>
        <w:widowControl/>
        <w:numPr>
          <w:ilvl w:val="1"/>
          <w:numId w:val="4"/>
        </w:numPr>
        <w:tabs>
          <w:tab w:val="left" w:pos="142"/>
        </w:tabs>
        <w:ind w:left="0" w:firstLine="0"/>
      </w:pPr>
      <w:r w:rsidRPr="00301706">
        <w:t>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2711846D" w14:textId="77777777" w:rsidR="00AF12CC" w:rsidRPr="00301706" w:rsidRDefault="00AF12CC" w:rsidP="004C44B6">
      <w:pPr>
        <w:pStyle w:val="a4"/>
        <w:widowControl/>
        <w:numPr>
          <w:ilvl w:val="1"/>
          <w:numId w:val="4"/>
        </w:numPr>
        <w:tabs>
          <w:tab w:val="left" w:pos="142"/>
        </w:tabs>
        <w:ind w:left="0" w:firstLine="0"/>
      </w:pPr>
      <w:r w:rsidRPr="00301706">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6121F3D" w14:textId="77777777" w:rsidR="00AF12CC" w:rsidRPr="00301706" w:rsidRDefault="00AF12CC" w:rsidP="004C44B6">
      <w:pPr>
        <w:pStyle w:val="a4"/>
        <w:widowControl/>
        <w:numPr>
          <w:ilvl w:val="1"/>
          <w:numId w:val="4"/>
        </w:numPr>
        <w:tabs>
          <w:tab w:val="left" w:pos="142"/>
        </w:tabs>
        <w:ind w:left="0" w:firstLine="0"/>
      </w:pPr>
      <w:r w:rsidRPr="00301706">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6045589A" w14:textId="77777777" w:rsidR="00AF12CC" w:rsidRPr="00301706" w:rsidRDefault="00AF12CC" w:rsidP="004C44B6">
      <w:pPr>
        <w:pStyle w:val="a4"/>
        <w:widowControl/>
        <w:numPr>
          <w:ilvl w:val="1"/>
          <w:numId w:val="4"/>
        </w:numPr>
        <w:tabs>
          <w:tab w:val="left" w:pos="142"/>
        </w:tabs>
        <w:ind w:left="0" w:firstLine="0"/>
      </w:pPr>
      <w:r w:rsidRPr="00301706">
        <w:t>В случае установления уполномоченными контрольными органами фактов оказания услуг не в полном объеме и/или завышения их стоимости Исполнитель осуществляет возврат Заказчику излишне уплаченных денежных средств.</w:t>
      </w:r>
    </w:p>
    <w:p w14:paraId="5F64E5EF" w14:textId="77777777" w:rsidR="00AF12CC" w:rsidRPr="00301706" w:rsidRDefault="00AF12CC" w:rsidP="004C44B6">
      <w:pPr>
        <w:pStyle w:val="a4"/>
        <w:widowControl/>
        <w:numPr>
          <w:ilvl w:val="1"/>
          <w:numId w:val="4"/>
        </w:numPr>
        <w:tabs>
          <w:tab w:val="left" w:pos="142"/>
        </w:tabs>
        <w:ind w:left="0" w:firstLine="0"/>
      </w:pPr>
      <w:r w:rsidRPr="00301706">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14:paraId="3CD5E16F" w14:textId="77777777" w:rsidR="00AF12CC" w:rsidRPr="00301706" w:rsidRDefault="00AF12CC" w:rsidP="00AF12CC">
      <w:pPr>
        <w:pStyle w:val="a3"/>
        <w:tabs>
          <w:tab w:val="left" w:pos="142"/>
        </w:tabs>
        <w:rPr>
          <w:sz w:val="22"/>
          <w:szCs w:val="22"/>
        </w:rPr>
      </w:pPr>
      <w:r w:rsidRPr="00301706">
        <w:rPr>
          <w:sz w:val="22"/>
          <w:szCs w:val="22"/>
        </w:rPr>
        <w:t>В качестве подтверждения фактов неисполнения и (или) ненадлежащего исполнения обязательств, Заказчик может предъявлять фото- и видеоматериалы, являющиеся основанием для взыскания неустойки или применения иной формы ответственности в соответствии с действующим законодательством</w:t>
      </w:r>
    </w:p>
    <w:p w14:paraId="74363078" w14:textId="77777777" w:rsidR="007077CB" w:rsidRPr="00301706" w:rsidRDefault="007077CB" w:rsidP="004B5BC1">
      <w:pPr>
        <w:pStyle w:val="a4"/>
        <w:widowControl/>
        <w:ind w:left="0"/>
      </w:pPr>
    </w:p>
    <w:p w14:paraId="5DEE60EE" w14:textId="77777777" w:rsidR="009A75E2" w:rsidRPr="00301706" w:rsidRDefault="008C162F" w:rsidP="004B5BC1">
      <w:pPr>
        <w:pStyle w:val="1"/>
        <w:widowControl/>
        <w:numPr>
          <w:ilvl w:val="0"/>
          <w:numId w:val="0"/>
        </w:numPr>
        <w:rPr>
          <w:sz w:val="22"/>
          <w:szCs w:val="22"/>
        </w:rPr>
      </w:pPr>
      <w:r w:rsidRPr="00301706">
        <w:rPr>
          <w:sz w:val="22"/>
          <w:szCs w:val="22"/>
        </w:rPr>
        <w:t>Статья 8</w:t>
      </w:r>
      <w:r w:rsidR="00A710CB" w:rsidRPr="00301706">
        <w:rPr>
          <w:sz w:val="22"/>
          <w:szCs w:val="22"/>
        </w:rPr>
        <w:t>.</w:t>
      </w:r>
      <w:r w:rsidRPr="00301706">
        <w:rPr>
          <w:sz w:val="22"/>
          <w:szCs w:val="22"/>
        </w:rPr>
        <w:t xml:space="preserve"> Порядок расторжения </w:t>
      </w:r>
      <w:r w:rsidR="00E459E8" w:rsidRPr="00301706">
        <w:rPr>
          <w:sz w:val="22"/>
          <w:szCs w:val="22"/>
        </w:rPr>
        <w:t>Договор</w:t>
      </w:r>
      <w:r w:rsidRPr="00301706">
        <w:rPr>
          <w:sz w:val="22"/>
          <w:szCs w:val="22"/>
        </w:rPr>
        <w:t>а</w:t>
      </w:r>
      <w:r w:rsidR="00A710CB" w:rsidRPr="00301706">
        <w:rPr>
          <w:sz w:val="22"/>
          <w:szCs w:val="22"/>
        </w:rPr>
        <w:t>.</w:t>
      </w:r>
    </w:p>
    <w:p w14:paraId="1D0975B0" w14:textId="77777777" w:rsidR="00AF12CC" w:rsidRPr="00301706" w:rsidRDefault="00AF12CC" w:rsidP="004C44B6">
      <w:pPr>
        <w:pStyle w:val="a4"/>
        <w:widowControl/>
        <w:numPr>
          <w:ilvl w:val="1"/>
          <w:numId w:val="3"/>
        </w:numPr>
        <w:ind w:left="0" w:firstLine="0"/>
      </w:pPr>
      <w:r w:rsidRPr="00301706">
        <w:t>Настоящий Договор может быть расторгнут:</w:t>
      </w:r>
    </w:p>
    <w:p w14:paraId="0EF491A5" w14:textId="77777777" w:rsidR="00AF12CC" w:rsidRPr="00301706" w:rsidRDefault="00AF12CC" w:rsidP="004C44B6">
      <w:pPr>
        <w:pStyle w:val="a4"/>
        <w:widowControl/>
        <w:numPr>
          <w:ilvl w:val="0"/>
          <w:numId w:val="2"/>
        </w:numPr>
        <w:ind w:left="0" w:firstLine="0"/>
        <w:jc w:val="left"/>
      </w:pPr>
      <w:r w:rsidRPr="00301706">
        <w:t>по соглашению Сторон;</w:t>
      </w:r>
    </w:p>
    <w:p w14:paraId="57841CF7" w14:textId="77777777" w:rsidR="00AF12CC" w:rsidRPr="00301706" w:rsidRDefault="00AF12CC" w:rsidP="004C44B6">
      <w:pPr>
        <w:pStyle w:val="a4"/>
        <w:widowControl/>
        <w:numPr>
          <w:ilvl w:val="0"/>
          <w:numId w:val="2"/>
        </w:numPr>
        <w:ind w:left="0" w:firstLine="0"/>
        <w:jc w:val="left"/>
      </w:pPr>
      <w:r w:rsidRPr="00301706">
        <w:t>в судебном порядке;</w:t>
      </w:r>
    </w:p>
    <w:p w14:paraId="02580826" w14:textId="77777777" w:rsidR="00AF12CC" w:rsidRPr="00301706" w:rsidRDefault="00AF12CC" w:rsidP="004C44B6">
      <w:pPr>
        <w:pStyle w:val="a4"/>
        <w:widowControl/>
        <w:numPr>
          <w:ilvl w:val="0"/>
          <w:numId w:val="2"/>
        </w:numPr>
        <w:ind w:left="0" w:firstLine="0"/>
        <w:jc w:val="left"/>
      </w:pPr>
      <w:r w:rsidRPr="00301706">
        <w:t>одностороннее расторжение в следующих случаях:</w:t>
      </w:r>
    </w:p>
    <w:p w14:paraId="063D5A2C" w14:textId="77777777" w:rsidR="00AF12CC" w:rsidRPr="00301706" w:rsidRDefault="00AF12CC" w:rsidP="004C44B6">
      <w:pPr>
        <w:pStyle w:val="a4"/>
        <w:widowControl/>
        <w:numPr>
          <w:ilvl w:val="2"/>
          <w:numId w:val="3"/>
        </w:numPr>
        <w:tabs>
          <w:tab w:val="left" w:pos="881"/>
        </w:tabs>
        <w:ind w:left="0" w:firstLine="0"/>
      </w:pPr>
      <w:r w:rsidRPr="00301706">
        <w:t>Основания расторжения Договора в связи с односторонним отказом от исполнения Договора по инициативе Заказчика:</w:t>
      </w:r>
    </w:p>
    <w:p w14:paraId="7AB8FE95" w14:textId="77777777" w:rsidR="00AF12CC" w:rsidRPr="00301706" w:rsidRDefault="00AF12CC" w:rsidP="004C44B6">
      <w:pPr>
        <w:pStyle w:val="a4"/>
        <w:widowControl/>
        <w:numPr>
          <w:ilvl w:val="2"/>
          <w:numId w:val="3"/>
        </w:numPr>
        <w:tabs>
          <w:tab w:val="left" w:pos="881"/>
        </w:tabs>
        <w:ind w:left="0" w:firstLine="0"/>
      </w:pPr>
      <w:r w:rsidRPr="00301706">
        <w:t>Оказание услуг ненадлежащего качества, если недостатки не могут быть устранены в приемлемый для Заказчика срок.</w:t>
      </w:r>
    </w:p>
    <w:p w14:paraId="260B9E98" w14:textId="77777777" w:rsidR="00AF12CC" w:rsidRPr="00301706" w:rsidRDefault="00AF12CC" w:rsidP="004C44B6">
      <w:pPr>
        <w:pStyle w:val="a4"/>
        <w:widowControl/>
        <w:numPr>
          <w:ilvl w:val="2"/>
          <w:numId w:val="3"/>
        </w:numPr>
        <w:tabs>
          <w:tab w:val="left" w:pos="881"/>
        </w:tabs>
        <w:ind w:left="0" w:firstLine="0"/>
      </w:pPr>
      <w:r w:rsidRPr="00301706">
        <w:t>Неоднократное (от двух и более раз) нарушение сроков и объемов оказания услуг, предусмотренных Договором.</w:t>
      </w:r>
    </w:p>
    <w:p w14:paraId="26CFFD52" w14:textId="77777777" w:rsidR="00AF12CC" w:rsidRPr="00301706" w:rsidRDefault="00AF12CC" w:rsidP="004C44B6">
      <w:pPr>
        <w:pStyle w:val="a4"/>
        <w:widowControl/>
        <w:numPr>
          <w:ilvl w:val="2"/>
          <w:numId w:val="3"/>
        </w:numPr>
        <w:tabs>
          <w:tab w:val="left" w:pos="881"/>
        </w:tabs>
        <w:ind w:left="0" w:firstLine="0"/>
      </w:pPr>
      <w:r w:rsidRPr="00301706">
        <w:t>Исполнитель не приступает к исполнению Договора в срок, установленный Договором, или нарушает сроки оказания услуг, предусмотренные Договором, или оказывает услуги так, что окончание их оказания к сроку, предусмотренному Договором, становится явно невозможно, либо в ходе оказания услуг стало очевидно, что они не будут оказаны надлежащим образом в установленный Договором срок.</w:t>
      </w:r>
    </w:p>
    <w:p w14:paraId="1435ECF0" w14:textId="77777777" w:rsidR="00AF12CC" w:rsidRPr="00301706" w:rsidRDefault="00AF12CC" w:rsidP="004C44B6">
      <w:pPr>
        <w:pStyle w:val="a4"/>
        <w:widowControl/>
        <w:numPr>
          <w:ilvl w:val="2"/>
          <w:numId w:val="3"/>
        </w:numPr>
        <w:tabs>
          <w:tab w:val="left" w:pos="881"/>
        </w:tabs>
        <w:ind w:left="0" w:firstLine="0"/>
      </w:pPr>
      <w:r w:rsidRPr="00301706">
        <w:t>Если отступления в оказании услуг от условия Договора или иные недостатки результата оказанных услуг в установленный Заказчиком разумный срок не были устранены либо являются существенными и неустранимыми.</w:t>
      </w:r>
    </w:p>
    <w:p w14:paraId="73CF64DD" w14:textId="77777777" w:rsidR="00AF12CC" w:rsidRPr="00301706" w:rsidRDefault="00AF12CC" w:rsidP="004C44B6">
      <w:pPr>
        <w:pStyle w:val="a4"/>
        <w:widowControl/>
        <w:numPr>
          <w:ilvl w:val="2"/>
          <w:numId w:val="3"/>
        </w:numPr>
        <w:tabs>
          <w:tab w:val="left" w:pos="881"/>
        </w:tabs>
        <w:ind w:left="0" w:firstLine="0"/>
      </w:pPr>
      <w:r w:rsidRPr="00301706">
        <w:t>В случае если по результатам экспертизы оказанных услуг с привлечением экспертов, экспертных организаций, в заключение эксперта, экспертной организации будут подтверждены нарушения условий Договора.</w:t>
      </w:r>
    </w:p>
    <w:p w14:paraId="765D5C88" w14:textId="77777777" w:rsidR="00AF12CC" w:rsidRPr="00301706" w:rsidRDefault="00AF12CC" w:rsidP="004C44B6">
      <w:pPr>
        <w:pStyle w:val="a4"/>
        <w:widowControl/>
        <w:numPr>
          <w:ilvl w:val="2"/>
          <w:numId w:val="3"/>
        </w:numPr>
        <w:tabs>
          <w:tab w:val="left" w:pos="881"/>
        </w:tabs>
        <w:ind w:left="0" w:firstLine="0"/>
      </w:pPr>
      <w:r w:rsidRPr="00301706">
        <w:t>Основания расторжения Договора в связи с односторонним отказом от исполнения Договора по инициативе Исполнителя:</w:t>
      </w:r>
    </w:p>
    <w:p w14:paraId="76B3BD1F" w14:textId="77777777" w:rsidR="00AF12CC" w:rsidRPr="00301706" w:rsidRDefault="00AF12CC" w:rsidP="004C44B6">
      <w:pPr>
        <w:pStyle w:val="a4"/>
        <w:widowControl/>
        <w:numPr>
          <w:ilvl w:val="3"/>
          <w:numId w:val="3"/>
        </w:numPr>
        <w:tabs>
          <w:tab w:val="left" w:pos="851"/>
        </w:tabs>
        <w:ind w:left="0" w:firstLine="0"/>
      </w:pPr>
      <w:r w:rsidRPr="00301706">
        <w:t>Неоднократные (от двух и более раз) нарушения Заказчиком сроков оплаты оказанных услуг, допущенные по вине Заказчика.</w:t>
      </w:r>
    </w:p>
    <w:p w14:paraId="686B47DE" w14:textId="77777777" w:rsidR="00AF12CC" w:rsidRPr="00301706" w:rsidRDefault="00AF12CC" w:rsidP="004C44B6">
      <w:pPr>
        <w:pStyle w:val="a4"/>
        <w:widowControl/>
        <w:numPr>
          <w:ilvl w:val="3"/>
          <w:numId w:val="3"/>
        </w:numPr>
        <w:tabs>
          <w:tab w:val="left" w:pos="851"/>
        </w:tabs>
        <w:ind w:left="0" w:firstLine="0"/>
      </w:pPr>
      <w:r w:rsidRPr="00301706">
        <w:t>Неоднократный (от двух и более раз) необоснованный отказ Заказчика от приемки оказанных услуг. При этом необоснованным отказом считается отказ Заказчика от подписания Акта сдачи-приемки оказанных услуг в срок, предусмотренный Договором, без письменного объяснения причин такого отказа.</w:t>
      </w:r>
    </w:p>
    <w:p w14:paraId="76B1085B" w14:textId="0543E62D" w:rsidR="00AF12CC" w:rsidRPr="00301706" w:rsidRDefault="00AF12CC" w:rsidP="004C44B6">
      <w:pPr>
        <w:pStyle w:val="a4"/>
        <w:widowControl/>
        <w:numPr>
          <w:ilvl w:val="1"/>
          <w:numId w:val="1"/>
        </w:numPr>
        <w:ind w:left="0" w:firstLine="0"/>
      </w:pPr>
      <w:r w:rsidRPr="00301706">
        <w:t xml:space="preserve">Расторжение Договора по соглашению сторон определяется в порядке, установленном действующим гражданским законодательством Российской Федерации. Сторона, которой направлено предложение о </w:t>
      </w:r>
      <w:r w:rsidRPr="00301706">
        <w:lastRenderedPageBreak/>
        <w:t>расторжении Договора по соглашению сторон, должна дать письменный ответ</w:t>
      </w:r>
      <w:r w:rsidR="007E00B7" w:rsidRPr="00301706">
        <w:t xml:space="preserve"> </w:t>
      </w:r>
      <w:r w:rsidRPr="00301706">
        <w:t>по существу в срок, не превышающий 5 (пяти) календарных дней с даты его получения.</w:t>
      </w:r>
    </w:p>
    <w:p w14:paraId="009A7CCE" w14:textId="047ADB14" w:rsidR="006A5060" w:rsidRPr="00301706" w:rsidRDefault="00AF12CC" w:rsidP="004C44B6">
      <w:pPr>
        <w:pStyle w:val="a4"/>
        <w:widowControl/>
        <w:numPr>
          <w:ilvl w:val="1"/>
          <w:numId w:val="1"/>
        </w:numPr>
        <w:ind w:left="0" w:firstLine="0"/>
      </w:pPr>
      <w:r w:rsidRPr="00301706">
        <w:t>Расторжение Договора в одностороннем порядке осуществляется с соблюдением требований Гражданского кодекса Российской Федерации и Положения о закупке товаров, работ, услуг</w:t>
      </w:r>
      <w:r w:rsidR="00FB6A77" w:rsidRPr="00301706">
        <w:t xml:space="preserve"> Заказчика</w:t>
      </w:r>
      <w:r w:rsidRPr="00301706">
        <w:t>.</w:t>
      </w:r>
    </w:p>
    <w:p w14:paraId="41B2941F" w14:textId="77777777" w:rsidR="007077CB" w:rsidRPr="00301706" w:rsidRDefault="007077CB" w:rsidP="004B5BC1">
      <w:pPr>
        <w:pStyle w:val="a4"/>
        <w:widowControl/>
        <w:ind w:left="0"/>
      </w:pPr>
    </w:p>
    <w:p w14:paraId="7AE94652" w14:textId="77777777" w:rsidR="009A75E2" w:rsidRPr="00301706" w:rsidRDefault="008C162F" w:rsidP="004B5BC1">
      <w:pPr>
        <w:pStyle w:val="1"/>
        <w:widowControl/>
        <w:numPr>
          <w:ilvl w:val="0"/>
          <w:numId w:val="0"/>
        </w:numPr>
        <w:rPr>
          <w:sz w:val="22"/>
          <w:szCs w:val="22"/>
        </w:rPr>
      </w:pPr>
      <w:r w:rsidRPr="00301706">
        <w:rPr>
          <w:sz w:val="22"/>
          <w:szCs w:val="22"/>
        </w:rPr>
        <w:t xml:space="preserve">Статья </w:t>
      </w:r>
      <w:r w:rsidR="00DF721C" w:rsidRPr="00301706">
        <w:rPr>
          <w:sz w:val="22"/>
          <w:szCs w:val="22"/>
        </w:rPr>
        <w:t>9</w:t>
      </w:r>
      <w:r w:rsidR="00F26FD4" w:rsidRPr="00301706">
        <w:rPr>
          <w:sz w:val="22"/>
          <w:szCs w:val="22"/>
        </w:rPr>
        <w:t>.</w:t>
      </w:r>
      <w:r w:rsidRPr="00301706">
        <w:rPr>
          <w:sz w:val="22"/>
          <w:szCs w:val="22"/>
        </w:rPr>
        <w:t xml:space="preserve"> Обстоятельства непреодолимой силы</w:t>
      </w:r>
      <w:r w:rsidR="00F26FD4" w:rsidRPr="00301706">
        <w:rPr>
          <w:sz w:val="22"/>
          <w:szCs w:val="22"/>
        </w:rPr>
        <w:t>.</w:t>
      </w:r>
    </w:p>
    <w:p w14:paraId="623BB405" w14:textId="77777777" w:rsidR="009A75E2" w:rsidRPr="00301706" w:rsidRDefault="008C162F" w:rsidP="004C44B6">
      <w:pPr>
        <w:pStyle w:val="a4"/>
        <w:widowControl/>
        <w:numPr>
          <w:ilvl w:val="1"/>
          <w:numId w:val="12"/>
        </w:numPr>
        <w:ind w:left="0" w:firstLine="0"/>
      </w:pPr>
      <w:r w:rsidRPr="00301706">
        <w:t xml:space="preserve">Стороны освобождаются от ответственности за частичное или полное неисполнение обязательств по настоящему </w:t>
      </w:r>
      <w:r w:rsidR="00E459E8" w:rsidRPr="00301706">
        <w:t>Договор</w:t>
      </w:r>
      <w:r w:rsidRPr="00301706">
        <w:t xml:space="preserve">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w:t>
      </w:r>
      <w:r w:rsidR="00E459E8" w:rsidRPr="00301706">
        <w:t>Договор</w:t>
      </w:r>
      <w:r w:rsidRPr="00301706">
        <w:t xml:space="preserve">у, которые возникли после заключения настоящего </w:t>
      </w:r>
      <w:r w:rsidR="00E459E8" w:rsidRPr="00301706">
        <w:t>Договор</w:t>
      </w:r>
      <w:r w:rsidRPr="00301706">
        <w:t>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277603F4" w14:textId="77777777" w:rsidR="009A75E2" w:rsidRPr="00301706" w:rsidRDefault="008C162F" w:rsidP="004C44B6">
      <w:pPr>
        <w:pStyle w:val="a4"/>
        <w:widowControl/>
        <w:numPr>
          <w:ilvl w:val="1"/>
          <w:numId w:val="12"/>
        </w:numPr>
        <w:ind w:left="0" w:firstLine="0"/>
      </w:pPr>
      <w:r w:rsidRPr="00301706">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обстоятельств непреодолимой силы.</w:t>
      </w:r>
    </w:p>
    <w:p w14:paraId="75825CD6" w14:textId="77777777" w:rsidR="00D472A3" w:rsidRPr="00301706" w:rsidRDefault="008C162F" w:rsidP="004C44B6">
      <w:pPr>
        <w:pStyle w:val="a4"/>
        <w:widowControl/>
        <w:numPr>
          <w:ilvl w:val="1"/>
          <w:numId w:val="12"/>
        </w:numPr>
        <w:ind w:left="0" w:firstLine="0"/>
      </w:pPr>
      <w:r w:rsidRPr="00301706">
        <w:t xml:space="preserve">Если, по мнению Сторон, оказание услуг может быть продолжено в порядке, действовавшем согласно настоящему </w:t>
      </w:r>
      <w:r w:rsidR="00E459E8" w:rsidRPr="00301706">
        <w:t>Договор</w:t>
      </w:r>
      <w:r w:rsidRPr="00301706">
        <w:t xml:space="preserve">у до начала действия обстоятельств непреодолимой силы, то срок исполнения обязательств по </w:t>
      </w:r>
      <w:r w:rsidR="00E459E8" w:rsidRPr="00301706">
        <w:t>Договор</w:t>
      </w:r>
      <w:r w:rsidRPr="00301706">
        <w:t>у продлевается соразмерно времени, в течение которого действовали обстоятельства непреодолимой силы и их последствия.</w:t>
      </w:r>
    </w:p>
    <w:p w14:paraId="25307C99" w14:textId="77777777" w:rsidR="007077CB" w:rsidRPr="00301706" w:rsidRDefault="007077CB" w:rsidP="004B5BC1">
      <w:pPr>
        <w:pStyle w:val="a4"/>
        <w:widowControl/>
        <w:ind w:left="0"/>
      </w:pPr>
    </w:p>
    <w:p w14:paraId="5028C0FD" w14:textId="77777777" w:rsidR="009A75E2" w:rsidRPr="00301706" w:rsidRDefault="008C162F" w:rsidP="004B5BC1">
      <w:pPr>
        <w:pStyle w:val="1"/>
        <w:widowControl/>
        <w:numPr>
          <w:ilvl w:val="0"/>
          <w:numId w:val="0"/>
        </w:numPr>
        <w:rPr>
          <w:sz w:val="22"/>
          <w:szCs w:val="22"/>
        </w:rPr>
      </w:pPr>
      <w:r w:rsidRPr="00301706">
        <w:rPr>
          <w:sz w:val="22"/>
          <w:szCs w:val="22"/>
        </w:rPr>
        <w:t>Статья 1</w:t>
      </w:r>
      <w:r w:rsidR="00DF721C" w:rsidRPr="00301706">
        <w:rPr>
          <w:sz w:val="22"/>
          <w:szCs w:val="22"/>
        </w:rPr>
        <w:t>0</w:t>
      </w:r>
      <w:r w:rsidR="00EA523C" w:rsidRPr="00301706">
        <w:rPr>
          <w:sz w:val="22"/>
          <w:szCs w:val="22"/>
        </w:rPr>
        <w:t>.</w:t>
      </w:r>
      <w:r w:rsidRPr="00301706">
        <w:rPr>
          <w:sz w:val="22"/>
          <w:szCs w:val="22"/>
        </w:rPr>
        <w:t xml:space="preserve"> Порядок урегулирования споров</w:t>
      </w:r>
      <w:r w:rsidR="00EA523C" w:rsidRPr="00301706">
        <w:rPr>
          <w:sz w:val="22"/>
          <w:szCs w:val="22"/>
        </w:rPr>
        <w:t>.</w:t>
      </w:r>
    </w:p>
    <w:p w14:paraId="468087B8" w14:textId="77777777" w:rsidR="009A75E2" w:rsidRPr="00301706" w:rsidRDefault="008C162F" w:rsidP="004C44B6">
      <w:pPr>
        <w:pStyle w:val="a4"/>
        <w:widowControl/>
        <w:numPr>
          <w:ilvl w:val="1"/>
          <w:numId w:val="13"/>
        </w:numPr>
        <w:ind w:left="0" w:firstLine="0"/>
      </w:pPr>
      <w:r w:rsidRPr="00301706">
        <w:t xml:space="preserve">В случае возникновения любых противоречий, претензий и разногласий, а также споров, связанных с исполнением настоящего </w:t>
      </w:r>
      <w:r w:rsidR="00E459E8" w:rsidRPr="00301706">
        <w:t>Договор</w:t>
      </w:r>
      <w:r w:rsidRPr="00301706">
        <w:t>а, Стороны предпринимают усилия для урегулирования таких противоречий, претензий и разногласий путем переговоров.</w:t>
      </w:r>
    </w:p>
    <w:p w14:paraId="4BE38791" w14:textId="77777777" w:rsidR="009A75E2" w:rsidRPr="00301706" w:rsidRDefault="008C162F" w:rsidP="004C44B6">
      <w:pPr>
        <w:pStyle w:val="a4"/>
        <w:widowControl/>
        <w:numPr>
          <w:ilvl w:val="1"/>
          <w:numId w:val="13"/>
        </w:numPr>
        <w:ind w:left="0" w:firstLine="0"/>
      </w:pPr>
      <w:r w:rsidRPr="00301706">
        <w:t>Все достигнутые договоренности Стороны оформляют в виде дополнительных соглашений, подписанных Сторонами и скрепленных печатями (при наличии печати).</w:t>
      </w:r>
    </w:p>
    <w:p w14:paraId="72D4AAD4" w14:textId="77777777" w:rsidR="009A75E2" w:rsidRPr="00301706" w:rsidRDefault="008C162F" w:rsidP="004C44B6">
      <w:pPr>
        <w:pStyle w:val="a4"/>
        <w:widowControl/>
        <w:numPr>
          <w:ilvl w:val="1"/>
          <w:numId w:val="13"/>
        </w:numPr>
        <w:ind w:left="0" w:firstLine="0"/>
      </w:pPr>
      <w:r w:rsidRPr="00301706">
        <w:t xml:space="preserve">До передачи спора на разрешение Арбитражного суда </w:t>
      </w:r>
      <w:r w:rsidR="00FB7316" w:rsidRPr="00301706">
        <w:t>г. Москвы</w:t>
      </w:r>
      <w:r w:rsidRPr="00301706">
        <w:t xml:space="preserve"> Стороны примут меры к его урегулированию в претензионном порядке.</w:t>
      </w:r>
    </w:p>
    <w:p w14:paraId="63AA6918" w14:textId="75864F5B" w:rsidR="009A75E2" w:rsidRPr="00301706" w:rsidRDefault="008C162F" w:rsidP="004C44B6">
      <w:pPr>
        <w:pStyle w:val="a4"/>
        <w:widowControl/>
        <w:numPr>
          <w:ilvl w:val="1"/>
          <w:numId w:val="13"/>
        </w:numPr>
        <w:ind w:left="0" w:firstLine="0"/>
      </w:pPr>
      <w:r w:rsidRPr="00301706">
        <w:t xml:space="preserve">Претензия должна быть направлена в письменном виде. По полученной претензии Сторона должна дать письменный </w:t>
      </w:r>
      <w:r w:rsidR="00752D23" w:rsidRPr="00301706">
        <w:t>ответ, по существу,</w:t>
      </w:r>
      <w:r w:rsidRPr="00301706">
        <w:t xml:space="preserve"> в срок не позднее</w:t>
      </w:r>
      <w:r w:rsidR="00786A11" w:rsidRPr="00301706">
        <w:t xml:space="preserve"> </w:t>
      </w:r>
      <w:r w:rsidRPr="00301706">
        <w:t>7 календарных дней с даты ее получения. Оставление претензии без ответа в установленный срок означает признание требований претензии.</w:t>
      </w:r>
    </w:p>
    <w:p w14:paraId="1B8EB515" w14:textId="77777777" w:rsidR="009A75E2" w:rsidRPr="00301706" w:rsidRDefault="0056016C" w:rsidP="004C44B6">
      <w:pPr>
        <w:pStyle w:val="a4"/>
        <w:widowControl/>
        <w:numPr>
          <w:ilvl w:val="1"/>
          <w:numId w:val="13"/>
        </w:numPr>
        <w:ind w:left="0" w:firstLine="0"/>
      </w:pPr>
      <w:r w:rsidRPr="00301706">
        <w:t xml:space="preserve">В претензии должны быть указаны: </w:t>
      </w:r>
      <w:r w:rsidR="008C162F" w:rsidRPr="00301706">
        <w:t>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4CC5A7AB" w14:textId="77777777" w:rsidR="009A75E2" w:rsidRPr="00301706" w:rsidRDefault="008C162F" w:rsidP="004C44B6">
      <w:pPr>
        <w:pStyle w:val="a4"/>
        <w:widowControl/>
        <w:numPr>
          <w:ilvl w:val="1"/>
          <w:numId w:val="13"/>
        </w:numPr>
        <w:ind w:left="0" w:firstLine="0"/>
      </w:pPr>
      <w:r w:rsidRPr="00301706">
        <w:t>Если претензионные требования подлежат денежной оценке, в претензии указывается истребуемая сумма и ее полный и обоснованный расчет.</w:t>
      </w:r>
    </w:p>
    <w:p w14:paraId="55BE1812" w14:textId="77777777" w:rsidR="009A75E2" w:rsidRPr="00301706" w:rsidRDefault="008C162F" w:rsidP="004C44B6">
      <w:pPr>
        <w:pStyle w:val="a4"/>
        <w:widowControl/>
        <w:numPr>
          <w:ilvl w:val="1"/>
          <w:numId w:val="13"/>
        </w:numPr>
        <w:ind w:left="0" w:firstLine="0"/>
      </w:pPr>
      <w:r w:rsidRPr="00301706">
        <w:t>В подтверждение заявленных требований к претензии должны быть приложены надлежащим образом оформленные и заверенные необходимые документы</w:t>
      </w:r>
      <w:r w:rsidR="00EA523C" w:rsidRPr="00301706">
        <w:t>,</w:t>
      </w:r>
      <w:r w:rsidRPr="00301706">
        <w:t xml:space="preserve"> либо выписки из них.</w:t>
      </w:r>
    </w:p>
    <w:p w14:paraId="78AE5948" w14:textId="77777777" w:rsidR="009A75E2" w:rsidRPr="00301706" w:rsidRDefault="008C162F" w:rsidP="004C44B6">
      <w:pPr>
        <w:pStyle w:val="a4"/>
        <w:widowControl/>
        <w:numPr>
          <w:ilvl w:val="1"/>
          <w:numId w:val="13"/>
        </w:numPr>
        <w:ind w:left="0" w:firstLine="0"/>
      </w:pPr>
      <w:r w:rsidRPr="00301706">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53A40AD4" w14:textId="77777777" w:rsidR="00E45D4E" w:rsidRPr="00301706" w:rsidRDefault="008C162F" w:rsidP="004C44B6">
      <w:pPr>
        <w:pStyle w:val="a4"/>
        <w:widowControl/>
        <w:numPr>
          <w:ilvl w:val="1"/>
          <w:numId w:val="13"/>
        </w:numPr>
        <w:ind w:left="0" w:firstLine="0"/>
      </w:pPr>
      <w:r w:rsidRPr="00301706">
        <w:t>В случае невыполнения Ст</w:t>
      </w:r>
      <w:r w:rsidR="00134EC7" w:rsidRPr="00301706">
        <w:t>оронами своих обязательств и не достижения</w:t>
      </w:r>
      <w:r w:rsidRPr="00301706">
        <w:t xml:space="preserve"> взаимного согласия споры по настоящему </w:t>
      </w:r>
      <w:r w:rsidR="00E459E8" w:rsidRPr="00301706">
        <w:t>Договор</w:t>
      </w:r>
      <w:r w:rsidRPr="00301706">
        <w:t>у разрешаются в Арбитражном суде г</w:t>
      </w:r>
      <w:r w:rsidR="00FB7316" w:rsidRPr="00301706">
        <w:t>.</w:t>
      </w:r>
      <w:r w:rsidRPr="00301706">
        <w:t xml:space="preserve"> Москвы.</w:t>
      </w:r>
    </w:p>
    <w:p w14:paraId="5740419A" w14:textId="77777777" w:rsidR="004B5BC1" w:rsidRPr="00301706" w:rsidRDefault="004B5BC1" w:rsidP="004B5BC1">
      <w:pPr>
        <w:pStyle w:val="a4"/>
        <w:widowControl/>
        <w:ind w:left="0"/>
      </w:pPr>
    </w:p>
    <w:p w14:paraId="5721A1F0" w14:textId="77777777" w:rsidR="00837A64" w:rsidRPr="00301706" w:rsidRDefault="008C162F" w:rsidP="004B5BC1">
      <w:pPr>
        <w:pStyle w:val="1"/>
        <w:widowControl/>
        <w:numPr>
          <w:ilvl w:val="0"/>
          <w:numId w:val="0"/>
        </w:numPr>
        <w:rPr>
          <w:sz w:val="22"/>
          <w:szCs w:val="22"/>
        </w:rPr>
      </w:pPr>
      <w:r w:rsidRPr="00301706">
        <w:rPr>
          <w:sz w:val="22"/>
          <w:szCs w:val="22"/>
        </w:rPr>
        <w:t>Статья 1</w:t>
      </w:r>
      <w:r w:rsidR="00DF721C" w:rsidRPr="00301706">
        <w:rPr>
          <w:sz w:val="22"/>
          <w:szCs w:val="22"/>
        </w:rPr>
        <w:t>1</w:t>
      </w:r>
      <w:r w:rsidR="007D70DD" w:rsidRPr="00301706">
        <w:rPr>
          <w:sz w:val="22"/>
          <w:szCs w:val="22"/>
        </w:rPr>
        <w:t>.</w:t>
      </w:r>
      <w:r w:rsidRPr="00301706">
        <w:rPr>
          <w:sz w:val="22"/>
          <w:szCs w:val="22"/>
        </w:rPr>
        <w:t xml:space="preserve"> Срок действия, порядок изменения </w:t>
      </w:r>
      <w:r w:rsidR="00E459E8" w:rsidRPr="00301706">
        <w:rPr>
          <w:sz w:val="22"/>
          <w:szCs w:val="22"/>
        </w:rPr>
        <w:t>Договор</w:t>
      </w:r>
      <w:r w:rsidRPr="00301706">
        <w:rPr>
          <w:sz w:val="22"/>
          <w:szCs w:val="22"/>
        </w:rPr>
        <w:t>а</w:t>
      </w:r>
      <w:r w:rsidR="007D70DD" w:rsidRPr="00301706">
        <w:rPr>
          <w:sz w:val="22"/>
          <w:szCs w:val="22"/>
        </w:rPr>
        <w:t>.</w:t>
      </w:r>
    </w:p>
    <w:p w14:paraId="404E4ABB" w14:textId="77777777" w:rsidR="00D472A3" w:rsidRPr="00301706" w:rsidRDefault="00E459E8" w:rsidP="004C44B6">
      <w:pPr>
        <w:pStyle w:val="a4"/>
        <w:widowControl/>
        <w:numPr>
          <w:ilvl w:val="1"/>
          <w:numId w:val="14"/>
        </w:numPr>
        <w:ind w:left="0" w:firstLine="0"/>
      </w:pPr>
      <w:r w:rsidRPr="00301706">
        <w:t>Договор</w:t>
      </w:r>
      <w:r w:rsidR="008C162F" w:rsidRPr="00301706">
        <w:t xml:space="preserve"> вступает в силу со дня его подписания Сторонами и действует по </w:t>
      </w:r>
      <w:r w:rsidR="005F1404" w:rsidRPr="00301706">
        <w:t>3</w:t>
      </w:r>
      <w:r w:rsidR="00077982" w:rsidRPr="00301706">
        <w:t>1</w:t>
      </w:r>
      <w:r w:rsidR="00786A11" w:rsidRPr="00301706">
        <w:t xml:space="preserve"> </w:t>
      </w:r>
      <w:r w:rsidR="00264E52" w:rsidRPr="00301706">
        <w:t xml:space="preserve">января </w:t>
      </w:r>
      <w:r w:rsidR="008C162F" w:rsidRPr="00301706">
        <w:t>202</w:t>
      </w:r>
      <w:r w:rsidR="00682552" w:rsidRPr="00301706">
        <w:t>6</w:t>
      </w:r>
      <w:r w:rsidR="00E45D4E" w:rsidRPr="00301706">
        <w:t xml:space="preserve"> </w:t>
      </w:r>
      <w:r w:rsidR="008C162F" w:rsidRPr="00301706">
        <w:t>г</w:t>
      </w:r>
      <w:r w:rsidR="00EF3D96" w:rsidRPr="00301706">
        <w:t>ода</w:t>
      </w:r>
      <w:r w:rsidR="008C162F" w:rsidRPr="00301706">
        <w:t>.</w:t>
      </w:r>
    </w:p>
    <w:p w14:paraId="1695B9E8" w14:textId="77777777" w:rsidR="009A75E2" w:rsidRPr="00301706" w:rsidRDefault="008C162F" w:rsidP="004C44B6">
      <w:pPr>
        <w:pStyle w:val="a4"/>
        <w:widowControl/>
        <w:numPr>
          <w:ilvl w:val="1"/>
          <w:numId w:val="14"/>
        </w:numPr>
        <w:ind w:left="0" w:firstLine="0"/>
      </w:pPr>
      <w:r w:rsidRPr="00301706">
        <w:t xml:space="preserve">Истечение срока действия </w:t>
      </w:r>
      <w:r w:rsidR="00E459E8" w:rsidRPr="00301706">
        <w:t>Договор</w:t>
      </w:r>
      <w:r w:rsidRPr="00301706">
        <w:t xml:space="preserve">а влечет прекращение обязательств по </w:t>
      </w:r>
      <w:r w:rsidR="00E459E8" w:rsidRPr="00301706">
        <w:t>Договор</w:t>
      </w:r>
      <w:r w:rsidRPr="00301706">
        <w:t xml:space="preserve">у (за исключением предусмотренных </w:t>
      </w:r>
      <w:r w:rsidR="00E459E8" w:rsidRPr="00301706">
        <w:t>Договор</w:t>
      </w:r>
      <w:r w:rsidRPr="00301706">
        <w:t xml:space="preserve">ом обязательств заказчика по оплате услуг, оказанных в течение срока действия </w:t>
      </w:r>
      <w:r w:rsidR="00E459E8" w:rsidRPr="00301706">
        <w:t>Договор</w:t>
      </w:r>
      <w:r w:rsidRPr="00301706">
        <w:t>а).</w:t>
      </w:r>
    </w:p>
    <w:p w14:paraId="0909C82F" w14:textId="77777777" w:rsidR="009A75E2" w:rsidRPr="00301706" w:rsidRDefault="008C162F" w:rsidP="004C44B6">
      <w:pPr>
        <w:pStyle w:val="a4"/>
        <w:widowControl/>
        <w:numPr>
          <w:ilvl w:val="1"/>
          <w:numId w:val="14"/>
        </w:numPr>
        <w:ind w:left="0" w:firstLine="0"/>
      </w:pPr>
      <w:r w:rsidRPr="00301706">
        <w:t xml:space="preserve">Изменение и дополнение настоящего </w:t>
      </w:r>
      <w:r w:rsidR="00E459E8" w:rsidRPr="00301706">
        <w:t>Договор</w:t>
      </w:r>
      <w:r w:rsidRPr="00301706">
        <w:t xml:space="preserve">а возможно по соглашению Сторон. Все изменения и дополнения оформляются в письменном виде путем подписания Сторонами дополнительных соглашений к </w:t>
      </w:r>
      <w:r w:rsidR="00E459E8" w:rsidRPr="00301706">
        <w:t>Договор</w:t>
      </w:r>
      <w:r w:rsidRPr="00301706">
        <w:t xml:space="preserve">у. Дополнительные соглашения к </w:t>
      </w:r>
      <w:r w:rsidR="00E459E8" w:rsidRPr="00301706">
        <w:t>Договор</w:t>
      </w:r>
      <w:r w:rsidRPr="00301706">
        <w:t xml:space="preserve">у являются его неотъемлемой частью и вступают в силу с момента их подписания Сторонами. </w:t>
      </w:r>
    </w:p>
    <w:p w14:paraId="575170D0" w14:textId="77777777" w:rsidR="00C44375" w:rsidRPr="00301706" w:rsidRDefault="00C44375" w:rsidP="004B5BC1">
      <w:pPr>
        <w:pStyle w:val="a4"/>
        <w:widowControl/>
        <w:ind w:left="0"/>
      </w:pPr>
    </w:p>
    <w:p w14:paraId="6A61CF2D" w14:textId="77777777" w:rsidR="009A75E2" w:rsidRPr="00301706" w:rsidRDefault="008C162F" w:rsidP="004B5BC1">
      <w:pPr>
        <w:pStyle w:val="1"/>
        <w:widowControl/>
        <w:numPr>
          <w:ilvl w:val="0"/>
          <w:numId w:val="0"/>
        </w:numPr>
        <w:rPr>
          <w:sz w:val="22"/>
          <w:szCs w:val="22"/>
        </w:rPr>
      </w:pPr>
      <w:r w:rsidRPr="00301706">
        <w:rPr>
          <w:sz w:val="22"/>
          <w:szCs w:val="22"/>
        </w:rPr>
        <w:t>Статья 1</w:t>
      </w:r>
      <w:r w:rsidR="00DF721C" w:rsidRPr="00301706">
        <w:rPr>
          <w:sz w:val="22"/>
          <w:szCs w:val="22"/>
        </w:rPr>
        <w:t>2</w:t>
      </w:r>
      <w:r w:rsidR="00100243" w:rsidRPr="00301706">
        <w:rPr>
          <w:sz w:val="22"/>
          <w:szCs w:val="22"/>
        </w:rPr>
        <w:t>.</w:t>
      </w:r>
      <w:r w:rsidRPr="00301706">
        <w:rPr>
          <w:sz w:val="22"/>
          <w:szCs w:val="22"/>
        </w:rPr>
        <w:t xml:space="preserve"> Прочие условия</w:t>
      </w:r>
      <w:r w:rsidR="00100243" w:rsidRPr="00301706">
        <w:rPr>
          <w:sz w:val="22"/>
          <w:szCs w:val="22"/>
        </w:rPr>
        <w:t>.</w:t>
      </w:r>
    </w:p>
    <w:p w14:paraId="4555D59A" w14:textId="77777777" w:rsidR="009A75E2" w:rsidRPr="00301706" w:rsidRDefault="008C162F" w:rsidP="004C44B6">
      <w:pPr>
        <w:pStyle w:val="a4"/>
        <w:widowControl/>
        <w:numPr>
          <w:ilvl w:val="1"/>
          <w:numId w:val="15"/>
        </w:numPr>
        <w:ind w:left="0" w:firstLine="0"/>
      </w:pPr>
      <w:r w:rsidRPr="00301706">
        <w:t xml:space="preserve">Все уведомления Сторон, связанные с исполнением настоящего </w:t>
      </w:r>
      <w:r w:rsidR="00E459E8" w:rsidRPr="00301706">
        <w:t>Договор</w:t>
      </w:r>
      <w:r w:rsidRPr="00301706">
        <w:t>а, направляются в письменной форме по почте заказным письмом по фактическому адресу Стороны, указанному в статье 1</w:t>
      </w:r>
      <w:r w:rsidR="00FE19FA" w:rsidRPr="00301706">
        <w:t>3</w:t>
      </w:r>
      <w:r w:rsidRPr="00301706">
        <w:t xml:space="preserve"> </w:t>
      </w:r>
      <w:r w:rsidR="00E459E8" w:rsidRPr="00301706">
        <w:t>Договор</w:t>
      </w:r>
      <w:r w:rsidRPr="00301706">
        <w:t xml:space="preserve">а, или нарочно, а также с использованием </w:t>
      </w:r>
      <w:r w:rsidR="00EF3D96" w:rsidRPr="00301706">
        <w:t>электронной почты,</w:t>
      </w:r>
      <w:r w:rsidR="00786A11" w:rsidRPr="00301706">
        <w:t xml:space="preserve"> </w:t>
      </w:r>
      <w:r w:rsidR="00012C4E" w:rsidRPr="00301706">
        <w:t>указанно</w:t>
      </w:r>
      <w:r w:rsidR="008C6024" w:rsidRPr="00301706">
        <w:t xml:space="preserve">й </w:t>
      </w:r>
      <w:r w:rsidR="00012C4E" w:rsidRPr="00301706">
        <w:t xml:space="preserve">в статье 13 </w:t>
      </w:r>
      <w:r w:rsidR="00E459E8" w:rsidRPr="00301706">
        <w:t>Договор</w:t>
      </w:r>
      <w:r w:rsidR="00012C4E" w:rsidRPr="00301706">
        <w:t>а</w:t>
      </w:r>
      <w:r w:rsidRPr="00301706">
        <w:t xml:space="preserve"> с </w:t>
      </w:r>
      <w:r w:rsidRPr="00301706">
        <w:lastRenderedPageBreak/>
        <w:t>последующим представлением оригинала. В случае направления уведомлений с использованием почты</w:t>
      </w:r>
      <w:r w:rsidR="0056628D" w:rsidRPr="00301706">
        <w:t>,</w:t>
      </w:r>
      <w:r w:rsidRPr="00301706">
        <w:t xml:space="preserve">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электронной почты</w:t>
      </w:r>
      <w:r w:rsidR="0056628D" w:rsidRPr="00301706">
        <w:t>,</w:t>
      </w:r>
      <w:r w:rsidRPr="00301706">
        <w:t xml:space="preserve"> уведомления считаются полученными Стороной в день их отправки.</w:t>
      </w:r>
    </w:p>
    <w:p w14:paraId="08F05023" w14:textId="77777777" w:rsidR="009A75E2" w:rsidRPr="00301706" w:rsidRDefault="008C162F" w:rsidP="004C44B6">
      <w:pPr>
        <w:pStyle w:val="a4"/>
        <w:widowControl/>
        <w:numPr>
          <w:ilvl w:val="1"/>
          <w:numId w:val="15"/>
        </w:numPr>
        <w:ind w:left="0" w:firstLine="0"/>
      </w:pPr>
      <w:r w:rsidRPr="00301706">
        <w:t xml:space="preserve">Во всем, что не предусмотрено настоящим </w:t>
      </w:r>
      <w:r w:rsidR="00E459E8" w:rsidRPr="00301706">
        <w:t>Договор</w:t>
      </w:r>
      <w:r w:rsidRPr="00301706">
        <w:t>ом, Стороны руководствуются действующим законодательством Российской Федерации.</w:t>
      </w:r>
    </w:p>
    <w:p w14:paraId="063F045E" w14:textId="77777777" w:rsidR="001129F6" w:rsidRPr="00301706" w:rsidRDefault="001129F6" w:rsidP="004B5BC1">
      <w:pPr>
        <w:pStyle w:val="a3"/>
        <w:widowControl/>
        <w:rPr>
          <w:sz w:val="22"/>
          <w:szCs w:val="22"/>
        </w:rPr>
      </w:pPr>
      <w:r w:rsidRPr="00301706">
        <w:rPr>
          <w:sz w:val="22"/>
          <w:szCs w:val="22"/>
        </w:rPr>
        <w:t>Приложение № 1 –</w:t>
      </w:r>
      <w:r w:rsidR="00BA4EA5" w:rsidRPr="00301706">
        <w:rPr>
          <w:sz w:val="22"/>
          <w:szCs w:val="22"/>
        </w:rPr>
        <w:t xml:space="preserve"> </w:t>
      </w:r>
      <w:r w:rsidR="00896855" w:rsidRPr="00301706">
        <w:rPr>
          <w:sz w:val="22"/>
          <w:szCs w:val="22"/>
        </w:rPr>
        <w:t>Техническое задание;</w:t>
      </w:r>
    </w:p>
    <w:p w14:paraId="3A973FB9" w14:textId="77777777" w:rsidR="001129F6" w:rsidRPr="00301706" w:rsidRDefault="001129F6" w:rsidP="004B5BC1">
      <w:pPr>
        <w:pStyle w:val="a3"/>
        <w:widowControl/>
        <w:rPr>
          <w:sz w:val="22"/>
          <w:szCs w:val="22"/>
        </w:rPr>
      </w:pPr>
      <w:r w:rsidRPr="00301706">
        <w:rPr>
          <w:sz w:val="22"/>
          <w:szCs w:val="22"/>
        </w:rPr>
        <w:t xml:space="preserve">Приложение № 2 – </w:t>
      </w:r>
      <w:r w:rsidR="00896855" w:rsidRPr="00301706">
        <w:rPr>
          <w:sz w:val="22"/>
          <w:szCs w:val="22"/>
        </w:rPr>
        <w:t>Спецификация;</w:t>
      </w:r>
    </w:p>
    <w:p w14:paraId="5774712D" w14:textId="3B61471C" w:rsidR="003A754F" w:rsidRPr="00301706" w:rsidRDefault="003A3B05" w:rsidP="004B5BC1">
      <w:pPr>
        <w:pStyle w:val="a3"/>
        <w:widowControl/>
        <w:rPr>
          <w:sz w:val="22"/>
          <w:szCs w:val="22"/>
        </w:rPr>
      </w:pPr>
      <w:r w:rsidRPr="00301706">
        <w:rPr>
          <w:sz w:val="22"/>
          <w:szCs w:val="22"/>
        </w:rPr>
        <w:t>Приложение</w:t>
      </w:r>
      <w:r w:rsidR="005A74ED" w:rsidRPr="00301706">
        <w:rPr>
          <w:sz w:val="22"/>
          <w:szCs w:val="22"/>
        </w:rPr>
        <w:t xml:space="preserve"> №</w:t>
      </w:r>
      <w:r w:rsidR="009D708F" w:rsidRPr="00301706">
        <w:rPr>
          <w:sz w:val="22"/>
          <w:szCs w:val="22"/>
        </w:rPr>
        <w:t xml:space="preserve"> </w:t>
      </w:r>
      <w:r w:rsidR="001129F6" w:rsidRPr="00301706">
        <w:rPr>
          <w:sz w:val="22"/>
          <w:szCs w:val="22"/>
        </w:rPr>
        <w:t>3</w:t>
      </w:r>
      <w:r w:rsidR="005A74ED" w:rsidRPr="00301706">
        <w:rPr>
          <w:sz w:val="22"/>
          <w:szCs w:val="22"/>
        </w:rPr>
        <w:t xml:space="preserve"> – </w:t>
      </w:r>
      <w:r w:rsidR="00896855" w:rsidRPr="00301706">
        <w:rPr>
          <w:sz w:val="22"/>
          <w:szCs w:val="22"/>
        </w:rPr>
        <w:t xml:space="preserve">Форма </w:t>
      </w:r>
      <w:r w:rsidR="00896855" w:rsidRPr="00301706">
        <w:rPr>
          <w:noProof/>
          <w:sz w:val="22"/>
          <w:szCs w:val="22"/>
          <w:lang w:eastAsia="zh-CN"/>
        </w:rPr>
        <w:t>Акта сдачи-приемки оказанных услуг</w:t>
      </w:r>
      <w:r w:rsidR="00E40B3D" w:rsidRPr="00301706">
        <w:rPr>
          <w:noProof/>
          <w:sz w:val="22"/>
          <w:szCs w:val="22"/>
          <w:lang w:eastAsia="zh-CN"/>
        </w:rPr>
        <w:t>.</w:t>
      </w:r>
    </w:p>
    <w:p w14:paraId="2926A470" w14:textId="77777777" w:rsidR="00322B68" w:rsidRPr="00301706" w:rsidRDefault="00322B68" w:rsidP="004B5BC1">
      <w:pPr>
        <w:pStyle w:val="1"/>
        <w:widowControl/>
        <w:numPr>
          <w:ilvl w:val="0"/>
          <w:numId w:val="0"/>
        </w:numPr>
        <w:rPr>
          <w:sz w:val="22"/>
          <w:szCs w:val="22"/>
        </w:rPr>
      </w:pPr>
    </w:p>
    <w:p w14:paraId="4A7F3567" w14:textId="77777777" w:rsidR="009A75E2" w:rsidRPr="00301706" w:rsidRDefault="008C162F" w:rsidP="004B5BC1">
      <w:pPr>
        <w:pStyle w:val="1"/>
        <w:widowControl/>
        <w:numPr>
          <w:ilvl w:val="0"/>
          <w:numId w:val="0"/>
        </w:numPr>
        <w:rPr>
          <w:sz w:val="22"/>
          <w:szCs w:val="22"/>
        </w:rPr>
      </w:pPr>
      <w:r w:rsidRPr="00301706">
        <w:rPr>
          <w:sz w:val="22"/>
          <w:szCs w:val="22"/>
        </w:rPr>
        <w:t>Статья 1</w:t>
      </w:r>
      <w:r w:rsidR="00DF721C" w:rsidRPr="00301706">
        <w:rPr>
          <w:sz w:val="22"/>
          <w:szCs w:val="22"/>
        </w:rPr>
        <w:t>3</w:t>
      </w:r>
      <w:r w:rsidRPr="00301706">
        <w:rPr>
          <w:sz w:val="22"/>
          <w:szCs w:val="22"/>
        </w:rPr>
        <w:t>. Адреса, реквизиты и подписи Сторон</w:t>
      </w:r>
      <w:r w:rsidR="00100243" w:rsidRPr="00301706">
        <w:rPr>
          <w:sz w:val="22"/>
          <w:szCs w:val="22"/>
        </w:rPr>
        <w:t>.</w:t>
      </w:r>
    </w:p>
    <w:tbl>
      <w:tblPr>
        <w:tblW w:w="10314" w:type="dxa"/>
        <w:tblInd w:w="-142" w:type="dxa"/>
        <w:tblLook w:val="01E0" w:firstRow="1" w:lastRow="1" w:firstColumn="1" w:lastColumn="1" w:noHBand="0" w:noVBand="0"/>
      </w:tblPr>
      <w:tblGrid>
        <w:gridCol w:w="5495"/>
        <w:gridCol w:w="4819"/>
      </w:tblGrid>
      <w:tr w:rsidR="009D708F" w:rsidRPr="00301706" w14:paraId="648B1AFB" w14:textId="77777777" w:rsidTr="004B5BC1">
        <w:trPr>
          <w:trHeight w:val="64"/>
        </w:trPr>
        <w:tc>
          <w:tcPr>
            <w:tcW w:w="5495" w:type="dxa"/>
          </w:tcPr>
          <w:p w14:paraId="0D308CA8" w14:textId="77777777" w:rsidR="009D708F" w:rsidRPr="00301706" w:rsidRDefault="009D708F" w:rsidP="004B5BC1">
            <w:pPr>
              <w:widowControl/>
              <w:tabs>
                <w:tab w:val="left" w:pos="1800"/>
              </w:tabs>
              <w:rPr>
                <w:b/>
              </w:rPr>
            </w:pPr>
            <w:r w:rsidRPr="00301706">
              <w:rPr>
                <w:b/>
              </w:rPr>
              <w:t>Заказчик:</w:t>
            </w:r>
          </w:p>
          <w:p w14:paraId="1A90D383" w14:textId="21D42024" w:rsidR="00D50A65" w:rsidRPr="00301706" w:rsidRDefault="00752D23" w:rsidP="004B5BC1">
            <w:pPr>
              <w:widowControl/>
              <w:tabs>
                <w:tab w:val="left" w:pos="1800"/>
              </w:tabs>
            </w:pPr>
            <w:r w:rsidRPr="00301706">
              <w:t>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w:t>
            </w:r>
            <w:r w:rsidRPr="00301706">
              <w:br/>
              <w:t>(ФГБУ ГМЦ Росстата)</w:t>
            </w:r>
          </w:p>
          <w:p w14:paraId="4BE0EF83" w14:textId="0F516104" w:rsidR="00752D23" w:rsidRPr="00301706" w:rsidRDefault="00752D23" w:rsidP="004B5BC1">
            <w:pPr>
              <w:widowControl/>
              <w:tabs>
                <w:tab w:val="left" w:pos="1800"/>
              </w:tabs>
            </w:pPr>
            <w:r w:rsidRPr="00301706">
              <w:t>Адрес местонахождения:</w:t>
            </w:r>
          </w:p>
          <w:p w14:paraId="61DAEC20" w14:textId="4E49817D" w:rsidR="00752D23" w:rsidRPr="00301706" w:rsidRDefault="00752D23" w:rsidP="004B5BC1">
            <w:pPr>
              <w:widowControl/>
              <w:tabs>
                <w:tab w:val="left" w:pos="1800"/>
              </w:tabs>
            </w:pPr>
            <w:r w:rsidRPr="00301706">
              <w:t>105187, г. Москва, Измайловское шоссе, д.44</w:t>
            </w:r>
          </w:p>
          <w:p w14:paraId="410F1132" w14:textId="422023EB" w:rsidR="00CD6D3C" w:rsidRPr="00301706" w:rsidRDefault="00752D23" w:rsidP="004B5BC1">
            <w:pPr>
              <w:widowControl/>
              <w:adjustRightInd w:val="0"/>
              <w:textAlignment w:val="baseline"/>
              <w:rPr>
                <w:bCs/>
                <w:color w:val="000000"/>
                <w:lang w:eastAsia="ar-SA"/>
              </w:rPr>
            </w:pPr>
            <w:r w:rsidRPr="00301706">
              <w:rPr>
                <w:bCs/>
                <w:color w:val="000000"/>
                <w:lang w:eastAsia="ar-SA"/>
              </w:rPr>
              <w:t>ИНН 9719059987</w:t>
            </w:r>
            <w:r w:rsidRPr="00301706">
              <w:rPr>
                <w:bCs/>
                <w:color w:val="000000"/>
                <w:lang w:eastAsia="ar-SA"/>
              </w:rPr>
              <w:br/>
              <w:t>КПП 771901001</w:t>
            </w:r>
            <w:r w:rsidRPr="00301706">
              <w:rPr>
                <w:bCs/>
                <w:color w:val="000000"/>
                <w:lang w:eastAsia="ar-SA"/>
              </w:rPr>
              <w:br/>
              <w:t>ОГРН 1237700874454</w:t>
            </w:r>
            <w:r w:rsidRPr="00301706">
              <w:rPr>
                <w:bCs/>
                <w:color w:val="000000"/>
                <w:lang w:eastAsia="ar-SA"/>
              </w:rPr>
              <w:br/>
              <w:t>ОКПО 77777779, ОКТМО 45314000</w:t>
            </w:r>
            <w:r w:rsidRPr="00301706">
              <w:rPr>
                <w:bCs/>
                <w:color w:val="000000"/>
                <w:lang w:eastAsia="ar-SA"/>
              </w:rPr>
              <w:br/>
              <w:t>ОКОПФ 75103, ОКВЭД 2: 63.11</w:t>
            </w:r>
            <w:r w:rsidRPr="00301706">
              <w:rPr>
                <w:bCs/>
                <w:color w:val="000000"/>
                <w:lang w:eastAsia="ar-SA"/>
              </w:rPr>
              <w:br/>
              <w:t>Банковские реквизиты: </w:t>
            </w:r>
            <w:r w:rsidRPr="00301706">
              <w:rPr>
                <w:bCs/>
                <w:color w:val="000000"/>
                <w:lang w:eastAsia="ar-SA"/>
              </w:rPr>
              <w:br/>
              <w:t>Банк: ГУ БАНКА РОССИИ ПО ЦФО//УФК ПО Г. МОСКВЕ г. Москва </w:t>
            </w:r>
            <w:r w:rsidRPr="00301706">
              <w:rPr>
                <w:bCs/>
                <w:color w:val="000000"/>
                <w:lang w:eastAsia="ar-SA"/>
              </w:rPr>
              <w:br/>
              <w:t>Номер банковского счета: 40102810545370000003 </w:t>
            </w:r>
            <w:r w:rsidRPr="00301706">
              <w:rPr>
                <w:bCs/>
                <w:color w:val="000000"/>
                <w:lang w:eastAsia="ar-SA"/>
              </w:rPr>
              <w:br/>
              <w:t>БИК: 004525988 </w:t>
            </w:r>
            <w:r w:rsidRPr="00301706">
              <w:rPr>
                <w:bCs/>
                <w:color w:val="000000"/>
                <w:lang w:eastAsia="ar-SA"/>
              </w:rPr>
              <w:br/>
              <w:t>Номер казначейского счета: 03214643000000017300 </w:t>
            </w:r>
            <w:r w:rsidRPr="00301706">
              <w:rPr>
                <w:bCs/>
                <w:color w:val="000000"/>
                <w:lang w:eastAsia="ar-SA"/>
              </w:rPr>
              <w:br/>
              <w:t>Номер лицевого счета: 20736LЩ6010 </w:t>
            </w:r>
            <w:r w:rsidRPr="00301706">
              <w:rPr>
                <w:bCs/>
                <w:color w:val="000000"/>
                <w:lang w:eastAsia="ar-SA"/>
              </w:rPr>
              <w:br/>
              <w:t>Код бюджетной классификации (КБК): 00000000000000000130 </w:t>
            </w:r>
            <w:r w:rsidRPr="00301706">
              <w:rPr>
                <w:bCs/>
                <w:color w:val="000000"/>
                <w:lang w:eastAsia="ar-SA"/>
              </w:rPr>
              <w:br/>
              <w:t>Адрес электронной почты:</w:t>
            </w:r>
            <w:r w:rsidRPr="00301706">
              <w:rPr>
                <w:bCs/>
                <w:color w:val="000000"/>
                <w:lang w:eastAsia="ar-SA"/>
              </w:rPr>
              <w:br/>
            </w:r>
            <w:hyperlink r:id="rId8" w:history="1">
              <w:r w:rsidRPr="00301706">
                <w:rPr>
                  <w:rStyle w:val="ab"/>
                  <w:bCs/>
                  <w:lang w:eastAsia="ar-SA"/>
                </w:rPr>
                <w:t>priemnaya@gmc.rosstat.gov.ru</w:t>
              </w:r>
            </w:hyperlink>
          </w:p>
          <w:p w14:paraId="72D0031C" w14:textId="2E6DCB5A" w:rsidR="00752D23" w:rsidRPr="00301706" w:rsidRDefault="00752D23" w:rsidP="00752D23">
            <w:pPr>
              <w:widowControl/>
              <w:adjustRightInd w:val="0"/>
              <w:textAlignment w:val="baseline"/>
              <w:rPr>
                <w:bCs/>
                <w:color w:val="000000"/>
                <w:lang w:eastAsia="ar-SA"/>
              </w:rPr>
            </w:pPr>
            <w:r w:rsidRPr="00301706">
              <w:t xml:space="preserve">Телефон: </w:t>
            </w:r>
            <w:hyperlink r:id="rId9" w:history="1">
              <w:r w:rsidRPr="00301706">
                <w:rPr>
                  <w:rStyle w:val="ab"/>
                  <w:bCs/>
                  <w:lang w:eastAsia="ar-SA"/>
                </w:rPr>
                <w:t>+7 (495) 366-80-01</w:t>
              </w:r>
            </w:hyperlink>
          </w:p>
          <w:p w14:paraId="6E7ED7D7" w14:textId="77777777" w:rsidR="007E4519" w:rsidRPr="00301706" w:rsidRDefault="007E4519" w:rsidP="004B5BC1">
            <w:pPr>
              <w:widowControl/>
              <w:adjustRightInd w:val="0"/>
              <w:textAlignment w:val="baseline"/>
              <w:rPr>
                <w:bCs/>
                <w:color w:val="000000"/>
                <w:lang w:eastAsia="ar-SA"/>
              </w:rPr>
            </w:pPr>
          </w:p>
          <w:p w14:paraId="132B557C" w14:textId="77777777" w:rsidR="009D708F" w:rsidRPr="00301706" w:rsidRDefault="009D708F" w:rsidP="004B5BC1">
            <w:pPr>
              <w:widowControl/>
              <w:adjustRightInd w:val="0"/>
              <w:textAlignment w:val="baseline"/>
              <w:rPr>
                <w:bCs/>
                <w:color w:val="000000"/>
                <w:lang w:eastAsia="ar-SA" w:bidi="ar-SA"/>
              </w:rPr>
            </w:pPr>
            <w:r w:rsidRPr="00301706">
              <w:rPr>
                <w:bCs/>
                <w:color w:val="000000"/>
                <w:lang w:eastAsia="ar-SA"/>
              </w:rPr>
              <w:t>Заказчик:</w:t>
            </w:r>
          </w:p>
          <w:p w14:paraId="007B2BA0" w14:textId="21784B27" w:rsidR="009D708F" w:rsidRPr="00301706" w:rsidRDefault="00752D23" w:rsidP="004B5BC1">
            <w:pPr>
              <w:widowControl/>
              <w:adjustRightInd w:val="0"/>
              <w:outlineLvl w:val="1"/>
              <w:rPr>
                <w:bCs/>
                <w:color w:val="000000"/>
                <w:lang w:eastAsia="ar-SA"/>
              </w:rPr>
            </w:pPr>
            <w:r w:rsidRPr="00301706">
              <w:rPr>
                <w:bCs/>
                <w:color w:val="000000"/>
                <w:lang w:eastAsia="ar-SA"/>
              </w:rPr>
              <w:t>Заместитель директора – главный инженер</w:t>
            </w:r>
          </w:p>
          <w:p w14:paraId="104547BC" w14:textId="77777777" w:rsidR="007E4519" w:rsidRPr="00301706" w:rsidRDefault="007E4519" w:rsidP="004B5BC1">
            <w:pPr>
              <w:widowControl/>
              <w:adjustRightInd w:val="0"/>
              <w:outlineLvl w:val="1"/>
              <w:rPr>
                <w:bCs/>
                <w:color w:val="000000"/>
                <w:lang w:eastAsia="ar-SA"/>
              </w:rPr>
            </w:pPr>
          </w:p>
          <w:p w14:paraId="4CDDAA06" w14:textId="77777777" w:rsidR="007E4519" w:rsidRPr="00301706" w:rsidRDefault="007E4519" w:rsidP="004B5BC1">
            <w:pPr>
              <w:widowControl/>
              <w:adjustRightInd w:val="0"/>
              <w:outlineLvl w:val="1"/>
              <w:rPr>
                <w:bCs/>
                <w:color w:val="000000"/>
                <w:lang w:eastAsia="ar-SA"/>
              </w:rPr>
            </w:pPr>
          </w:p>
          <w:p w14:paraId="6ED08C65" w14:textId="77777777" w:rsidR="00EF3D96" w:rsidRPr="00301706" w:rsidRDefault="00EF3D96" w:rsidP="004B5BC1">
            <w:pPr>
              <w:widowControl/>
              <w:adjustRightInd w:val="0"/>
              <w:outlineLvl w:val="1"/>
              <w:rPr>
                <w:bCs/>
                <w:color w:val="000000"/>
                <w:lang w:eastAsia="ar-SA"/>
              </w:rPr>
            </w:pPr>
          </w:p>
          <w:p w14:paraId="51A6E98A" w14:textId="77777777" w:rsidR="00682552" w:rsidRPr="00301706" w:rsidRDefault="00682552" w:rsidP="004B5BC1">
            <w:pPr>
              <w:widowControl/>
              <w:adjustRightInd w:val="0"/>
              <w:outlineLvl w:val="1"/>
              <w:rPr>
                <w:bCs/>
                <w:color w:val="000000"/>
                <w:lang w:eastAsia="ar-SA"/>
              </w:rPr>
            </w:pPr>
          </w:p>
          <w:p w14:paraId="0B5A2DE0" w14:textId="26483DB1" w:rsidR="009D708F" w:rsidRPr="00301706" w:rsidRDefault="009D708F" w:rsidP="00DD48B4">
            <w:pPr>
              <w:widowControl/>
              <w:adjustRightInd w:val="0"/>
              <w:outlineLvl w:val="1"/>
              <w:rPr>
                <w:bCs/>
                <w:color w:val="000000"/>
                <w:lang w:eastAsia="ar-SA"/>
              </w:rPr>
            </w:pPr>
            <w:r w:rsidRPr="00301706">
              <w:rPr>
                <w:bCs/>
                <w:color w:val="000000"/>
                <w:lang w:eastAsia="ar-SA"/>
              </w:rPr>
              <w:t>___</w:t>
            </w:r>
            <w:r w:rsidR="00077982" w:rsidRPr="00301706">
              <w:rPr>
                <w:bCs/>
                <w:color w:val="000000"/>
                <w:lang w:eastAsia="ar-SA"/>
              </w:rPr>
              <w:t xml:space="preserve">___________________ </w:t>
            </w:r>
            <w:r w:rsidR="00752D23" w:rsidRPr="00301706">
              <w:rPr>
                <w:bCs/>
                <w:color w:val="000000"/>
                <w:lang w:eastAsia="ar-SA"/>
              </w:rPr>
              <w:t>А.А. Новоженин</w:t>
            </w:r>
          </w:p>
        </w:tc>
        <w:tc>
          <w:tcPr>
            <w:tcW w:w="4819" w:type="dxa"/>
          </w:tcPr>
          <w:p w14:paraId="1D9E9C94" w14:textId="77777777" w:rsidR="009D708F" w:rsidRPr="00301706" w:rsidRDefault="009D708F" w:rsidP="004B5BC1">
            <w:pPr>
              <w:widowControl/>
              <w:tabs>
                <w:tab w:val="left" w:pos="1800"/>
              </w:tabs>
              <w:rPr>
                <w:b/>
              </w:rPr>
            </w:pPr>
            <w:r w:rsidRPr="00301706">
              <w:rPr>
                <w:b/>
              </w:rPr>
              <w:t xml:space="preserve">Исполнитель: </w:t>
            </w:r>
          </w:p>
          <w:p w14:paraId="68E9A810" w14:textId="77777777" w:rsidR="007E4519" w:rsidRPr="00301706" w:rsidRDefault="007E4519" w:rsidP="007E4519">
            <w:pPr>
              <w:widowControl/>
              <w:tabs>
                <w:tab w:val="left" w:pos="1800"/>
              </w:tabs>
              <w:rPr>
                <w:bCs/>
              </w:rPr>
            </w:pPr>
            <w:r w:rsidRPr="00301706">
              <w:rPr>
                <w:bCs/>
              </w:rPr>
              <w:t>ПАО «Ростелеком»</w:t>
            </w:r>
          </w:p>
          <w:p w14:paraId="66E166E5" w14:textId="77777777" w:rsidR="007E4519" w:rsidRPr="00301706" w:rsidRDefault="007E4519" w:rsidP="007E4519">
            <w:pPr>
              <w:ind w:left="31"/>
            </w:pPr>
            <w:r w:rsidRPr="00301706">
              <w:rPr>
                <w:bCs/>
              </w:rPr>
              <w:t>Адрес местонахождения: 191167, г. Санкт-Петербург, Синопская набережная</w:t>
            </w:r>
            <w:r w:rsidRPr="00301706">
              <w:t xml:space="preserve"> д.14, лит.А.</w:t>
            </w:r>
          </w:p>
          <w:p w14:paraId="70354D69" w14:textId="77777777" w:rsidR="007E4519" w:rsidRPr="00301706" w:rsidRDefault="007E4519" w:rsidP="007E4519">
            <w:pPr>
              <w:ind w:left="31"/>
            </w:pPr>
            <w:r w:rsidRPr="00301706">
              <w:t>ИНН 7707049388 КПП 784201001</w:t>
            </w:r>
          </w:p>
          <w:p w14:paraId="47E79667" w14:textId="77777777" w:rsidR="007E4519" w:rsidRPr="00301706" w:rsidRDefault="007E4519" w:rsidP="007E4519">
            <w:pPr>
              <w:ind w:left="31"/>
            </w:pPr>
            <w:r w:rsidRPr="00301706">
              <w:t>ОКПО 17514186</w:t>
            </w:r>
          </w:p>
          <w:p w14:paraId="1A81BE91" w14:textId="77777777" w:rsidR="007E4519" w:rsidRPr="00301706" w:rsidRDefault="007E4519" w:rsidP="007E4519">
            <w:pPr>
              <w:ind w:left="31"/>
            </w:pPr>
            <w:r w:rsidRPr="00301706">
              <w:t>ОГРН 1027700198767</w:t>
            </w:r>
          </w:p>
          <w:p w14:paraId="7E788FA6" w14:textId="6EB598C6" w:rsidR="007E4519" w:rsidRPr="00301706" w:rsidRDefault="007E4519" w:rsidP="007E4519">
            <w:pPr>
              <w:ind w:left="31"/>
            </w:pPr>
            <w:r w:rsidRPr="00301706">
              <w:t>ОКТМО 4091</w:t>
            </w:r>
            <w:r w:rsidR="003A7505" w:rsidRPr="00301706">
              <w:t>1</w:t>
            </w:r>
            <w:r w:rsidRPr="00301706">
              <w:t>000000</w:t>
            </w:r>
          </w:p>
          <w:p w14:paraId="722BBE60" w14:textId="77777777" w:rsidR="007E4519" w:rsidRPr="00301706" w:rsidRDefault="007E4519" w:rsidP="007E4519">
            <w:pPr>
              <w:ind w:left="31"/>
            </w:pPr>
            <w:r w:rsidRPr="00301706">
              <w:t>ОКВЭД 61.10</w:t>
            </w:r>
          </w:p>
          <w:p w14:paraId="13335872" w14:textId="77777777" w:rsidR="007E4519" w:rsidRPr="00301706" w:rsidRDefault="007E4519" w:rsidP="007E4519">
            <w:pPr>
              <w:ind w:left="31"/>
            </w:pPr>
            <w:r w:rsidRPr="00301706">
              <w:t>Исполнителем Договора является обособленное подразделение:</w:t>
            </w:r>
          </w:p>
          <w:p w14:paraId="25B18B85" w14:textId="77777777" w:rsidR="0074261E" w:rsidRPr="00301706" w:rsidRDefault="007E4519" w:rsidP="007E4519">
            <w:pPr>
              <w:ind w:left="31"/>
            </w:pPr>
            <w:r w:rsidRPr="00301706">
              <w:t xml:space="preserve">Макрорегиональный филиал «Центр» </w:t>
            </w:r>
          </w:p>
          <w:p w14:paraId="33D4D2B9" w14:textId="67864929" w:rsidR="007E4519" w:rsidRPr="00301706" w:rsidRDefault="007E4519" w:rsidP="007E4519">
            <w:pPr>
              <w:ind w:left="31"/>
            </w:pPr>
            <w:r w:rsidRPr="00301706">
              <w:t>ПАО «Ростелеком»</w:t>
            </w:r>
          </w:p>
          <w:p w14:paraId="1B7C2B01" w14:textId="77777777" w:rsidR="00076BF6" w:rsidRPr="00301706" w:rsidRDefault="007E4519" w:rsidP="007E4519">
            <w:pPr>
              <w:ind w:left="31"/>
            </w:pPr>
            <w:r w:rsidRPr="00301706">
              <w:t xml:space="preserve">Почтовый адрес: 108811, г. Москва, </w:t>
            </w:r>
          </w:p>
          <w:p w14:paraId="06A4DDB9" w14:textId="169CE14E" w:rsidR="007E4519" w:rsidRPr="00301706" w:rsidRDefault="007E4519" w:rsidP="007E4519">
            <w:pPr>
              <w:ind w:left="31"/>
            </w:pPr>
            <w:r w:rsidRPr="00301706">
              <w:t>п. Московский, 22 км Киевского ш., д.6, стр.1</w:t>
            </w:r>
          </w:p>
          <w:p w14:paraId="7DDAC5DD" w14:textId="77777777" w:rsidR="007E4519" w:rsidRPr="00301706" w:rsidRDefault="007E4519" w:rsidP="007E4519">
            <w:pPr>
              <w:ind w:left="31"/>
            </w:pPr>
            <w:r w:rsidRPr="00301706">
              <w:t>ИНН 7707049388</w:t>
            </w:r>
          </w:p>
          <w:p w14:paraId="4CE5B050" w14:textId="77777777" w:rsidR="007E4519" w:rsidRPr="00301706" w:rsidRDefault="007E4519" w:rsidP="007E4519">
            <w:pPr>
              <w:ind w:left="31"/>
            </w:pPr>
            <w:r w:rsidRPr="00301706">
              <w:t>КПП 773443001</w:t>
            </w:r>
          </w:p>
          <w:p w14:paraId="22A9BED0" w14:textId="77777777" w:rsidR="007E4519" w:rsidRPr="00301706" w:rsidRDefault="007E4519" w:rsidP="007E4519">
            <w:pPr>
              <w:ind w:left="31"/>
            </w:pPr>
            <w:r w:rsidRPr="00301706">
              <w:t>Банковские реквизиты:</w:t>
            </w:r>
          </w:p>
          <w:p w14:paraId="6509EB8E" w14:textId="77777777" w:rsidR="007E4519" w:rsidRPr="00301706" w:rsidRDefault="007E4519" w:rsidP="007E4519">
            <w:pPr>
              <w:ind w:left="31"/>
            </w:pPr>
            <w:r w:rsidRPr="00301706">
              <w:t>р/с 40702810340210101825</w:t>
            </w:r>
          </w:p>
          <w:p w14:paraId="489E970E" w14:textId="77777777" w:rsidR="007E4519" w:rsidRPr="00301706" w:rsidRDefault="007E4519" w:rsidP="007E4519">
            <w:pPr>
              <w:ind w:left="31"/>
            </w:pPr>
            <w:r w:rsidRPr="00301706">
              <w:t>ПАО Сбербанк г. Москва</w:t>
            </w:r>
          </w:p>
          <w:p w14:paraId="0715C038" w14:textId="77777777" w:rsidR="007E4519" w:rsidRPr="00301706" w:rsidRDefault="007E4519" w:rsidP="007E4519">
            <w:pPr>
              <w:ind w:left="31"/>
            </w:pPr>
            <w:r w:rsidRPr="00301706">
              <w:t>к/с 30101810400000000225</w:t>
            </w:r>
          </w:p>
          <w:p w14:paraId="687BC66F" w14:textId="77777777" w:rsidR="007E4519" w:rsidRPr="00301706" w:rsidRDefault="007E4519" w:rsidP="007E4519">
            <w:pPr>
              <w:ind w:left="31"/>
            </w:pPr>
            <w:r w:rsidRPr="00301706">
              <w:t>БИК 044525225</w:t>
            </w:r>
          </w:p>
          <w:p w14:paraId="6F7882F6" w14:textId="77777777" w:rsidR="007E4519" w:rsidRPr="00301706" w:rsidRDefault="007E4519" w:rsidP="007E4519">
            <w:pPr>
              <w:ind w:left="31"/>
            </w:pPr>
            <w:r w:rsidRPr="00301706">
              <w:t>Адрес электронной почты:</w:t>
            </w:r>
          </w:p>
          <w:p w14:paraId="7D45141F" w14:textId="33EB608C" w:rsidR="007E4519" w:rsidRPr="00301706" w:rsidRDefault="00752D23" w:rsidP="007E4519">
            <w:pPr>
              <w:ind w:left="31"/>
            </w:pPr>
            <w:hyperlink r:id="rId10" w:history="1">
              <w:r w:rsidRPr="00301706">
                <w:rPr>
                  <w:rStyle w:val="ab"/>
                </w:rPr>
                <w:t>info@center.rt.ru</w:t>
              </w:r>
            </w:hyperlink>
            <w:r w:rsidR="007E4519" w:rsidRPr="00301706">
              <w:t>,</w:t>
            </w:r>
          </w:p>
          <w:p w14:paraId="5E21D3BC" w14:textId="5AE33337" w:rsidR="00D50A65" w:rsidRPr="00301706" w:rsidRDefault="007E4519" w:rsidP="007E4519">
            <w:pPr>
              <w:widowControl/>
              <w:tabs>
                <w:tab w:val="left" w:pos="6045"/>
              </w:tabs>
              <w:rPr>
                <w:bCs/>
                <w:lang w:eastAsia="en-US"/>
              </w:rPr>
            </w:pPr>
            <w:r w:rsidRPr="00301706">
              <w:t>Телефон: 8</w:t>
            </w:r>
            <w:r w:rsidR="00A32C2C" w:rsidRPr="00301706">
              <w:t>-</w:t>
            </w:r>
            <w:r w:rsidRPr="00301706">
              <w:t>800</w:t>
            </w:r>
            <w:r w:rsidR="00A32C2C" w:rsidRPr="00301706">
              <w:t>-</w:t>
            </w:r>
            <w:r w:rsidRPr="00301706">
              <w:t>200</w:t>
            </w:r>
            <w:r w:rsidR="00A32C2C" w:rsidRPr="00301706">
              <w:t>-</w:t>
            </w:r>
            <w:r w:rsidRPr="00301706">
              <w:t>67</w:t>
            </w:r>
            <w:r w:rsidR="00A32C2C" w:rsidRPr="00301706">
              <w:t>-</w:t>
            </w:r>
            <w:r w:rsidRPr="00301706">
              <w:t>86</w:t>
            </w:r>
            <w:r w:rsidRPr="00301706">
              <w:cr/>
            </w:r>
          </w:p>
          <w:p w14:paraId="52C4B17B" w14:textId="77777777" w:rsidR="00D50A65" w:rsidRPr="00301706" w:rsidRDefault="00D50A65" w:rsidP="004B5BC1">
            <w:pPr>
              <w:widowControl/>
              <w:tabs>
                <w:tab w:val="left" w:pos="6045"/>
              </w:tabs>
              <w:rPr>
                <w:bCs/>
                <w:lang w:eastAsia="en-US"/>
              </w:rPr>
            </w:pPr>
            <w:r w:rsidRPr="00301706">
              <w:rPr>
                <w:bCs/>
                <w:lang w:eastAsia="en-US"/>
              </w:rPr>
              <w:t>Исполнитель:</w:t>
            </w:r>
          </w:p>
          <w:p w14:paraId="5ED9A1E2" w14:textId="77777777" w:rsidR="00EF3D96" w:rsidRPr="00301706" w:rsidRDefault="00DD48B4" w:rsidP="004B5BC1">
            <w:pPr>
              <w:widowControl/>
              <w:adjustRightInd w:val="0"/>
              <w:outlineLvl w:val="1"/>
            </w:pPr>
            <w:r w:rsidRPr="00301706">
              <w:t>Начальник отдела</w:t>
            </w:r>
            <w:r w:rsidR="007A0126" w:rsidRPr="00301706">
              <w:t xml:space="preserve"> продаж государственным заказчикам Макрорегионального филиала «Центр» ПАО «Ростелеком»</w:t>
            </w:r>
          </w:p>
          <w:p w14:paraId="5E245203" w14:textId="77777777" w:rsidR="007A0126" w:rsidRPr="00301706" w:rsidRDefault="007A0126" w:rsidP="004B5BC1">
            <w:pPr>
              <w:widowControl/>
              <w:adjustRightInd w:val="0"/>
              <w:outlineLvl w:val="1"/>
            </w:pPr>
          </w:p>
          <w:p w14:paraId="326B210C" w14:textId="77777777" w:rsidR="007A0126" w:rsidRPr="00301706" w:rsidRDefault="007A0126" w:rsidP="004B5BC1">
            <w:pPr>
              <w:widowControl/>
              <w:adjustRightInd w:val="0"/>
              <w:outlineLvl w:val="1"/>
              <w:rPr>
                <w:bCs/>
                <w:color w:val="000000"/>
                <w:lang w:eastAsia="ar-SA"/>
              </w:rPr>
            </w:pPr>
          </w:p>
          <w:p w14:paraId="52DF88AC" w14:textId="77777777" w:rsidR="009D708F" w:rsidRPr="00301706" w:rsidRDefault="00D50A65" w:rsidP="00DD48B4">
            <w:pPr>
              <w:widowControl/>
            </w:pPr>
            <w:r w:rsidRPr="00301706">
              <w:rPr>
                <w:bCs/>
                <w:color w:val="000000"/>
                <w:lang w:eastAsia="ar-SA"/>
              </w:rPr>
              <w:t xml:space="preserve">______________________ </w:t>
            </w:r>
            <w:r w:rsidR="00DD48B4" w:rsidRPr="00301706">
              <w:rPr>
                <w:color w:val="000000"/>
              </w:rPr>
              <w:t>Ю.В. Полехова</w:t>
            </w:r>
          </w:p>
        </w:tc>
      </w:tr>
    </w:tbl>
    <w:p w14:paraId="4796E99F" w14:textId="77777777" w:rsidR="00A815C9" w:rsidRPr="00301706" w:rsidRDefault="00A815C9" w:rsidP="004B5BC1">
      <w:pPr>
        <w:widowControl/>
        <w:sectPr w:rsidR="00A815C9" w:rsidRPr="00301706" w:rsidSect="00C5516C">
          <w:pgSz w:w="11906" w:h="16838"/>
          <w:pgMar w:top="568" w:right="566" w:bottom="567" w:left="1080" w:header="709" w:footer="709" w:gutter="0"/>
          <w:cols w:space="720"/>
          <w:docGrid w:linePitch="326"/>
        </w:sectPr>
      </w:pPr>
    </w:p>
    <w:p w14:paraId="038D5BD2" w14:textId="77777777" w:rsidR="00896855" w:rsidRPr="00301706" w:rsidRDefault="00896855" w:rsidP="00A81A1F">
      <w:pPr>
        <w:widowControl/>
        <w:ind w:left="6433" w:firstLine="1364"/>
        <w:rPr>
          <w:bCs/>
          <w:color w:val="000000"/>
        </w:rPr>
      </w:pPr>
      <w:r w:rsidRPr="00301706">
        <w:rPr>
          <w:bCs/>
          <w:color w:val="000000"/>
        </w:rPr>
        <w:lastRenderedPageBreak/>
        <w:t>Приложение № 1</w:t>
      </w:r>
    </w:p>
    <w:p w14:paraId="61083FB5" w14:textId="40385A32" w:rsidR="00896855" w:rsidRPr="00301706" w:rsidRDefault="00896855" w:rsidP="00A81A1F">
      <w:pPr>
        <w:widowControl/>
        <w:ind w:left="6433" w:firstLine="1364"/>
        <w:rPr>
          <w:color w:val="000000"/>
        </w:rPr>
      </w:pPr>
      <w:r w:rsidRPr="00301706">
        <w:rPr>
          <w:bCs/>
          <w:color w:val="000000"/>
        </w:rPr>
        <w:t xml:space="preserve">к </w:t>
      </w:r>
      <w:r w:rsidR="00E459E8" w:rsidRPr="00301706">
        <w:rPr>
          <w:bCs/>
          <w:color w:val="000000"/>
        </w:rPr>
        <w:t>Договор</w:t>
      </w:r>
      <w:r w:rsidR="009F5B7E" w:rsidRPr="00301706">
        <w:rPr>
          <w:bCs/>
          <w:color w:val="000000"/>
        </w:rPr>
        <w:t>у</w:t>
      </w:r>
      <w:r w:rsidRPr="00301706">
        <w:rPr>
          <w:bCs/>
          <w:color w:val="000000"/>
        </w:rPr>
        <w:t xml:space="preserve"> № __</w:t>
      </w:r>
      <w:r w:rsidR="009F5B7E" w:rsidRPr="00301706">
        <w:rPr>
          <w:bCs/>
          <w:color w:val="000000"/>
        </w:rPr>
        <w:t>__</w:t>
      </w:r>
      <w:r w:rsidRPr="00301706">
        <w:rPr>
          <w:bCs/>
          <w:color w:val="000000"/>
        </w:rPr>
        <w:t>_</w:t>
      </w:r>
      <w:r w:rsidRPr="00301706">
        <w:rPr>
          <w:color w:val="000000"/>
        </w:rPr>
        <w:t xml:space="preserve"> </w:t>
      </w:r>
    </w:p>
    <w:p w14:paraId="1480FA58" w14:textId="77777777" w:rsidR="00896855" w:rsidRPr="00301706" w:rsidRDefault="00CD6D3C" w:rsidP="00A81A1F">
      <w:pPr>
        <w:widowControl/>
        <w:ind w:left="6433" w:firstLine="1364"/>
        <w:rPr>
          <w:color w:val="000000"/>
        </w:rPr>
      </w:pPr>
      <w:r w:rsidRPr="00301706">
        <w:rPr>
          <w:bCs/>
          <w:color w:val="000000"/>
        </w:rPr>
        <w:t xml:space="preserve">от «__» _______ </w:t>
      </w:r>
      <w:r w:rsidR="00EE5AAC" w:rsidRPr="00301706">
        <w:rPr>
          <w:bCs/>
          <w:color w:val="000000"/>
        </w:rPr>
        <w:t>2025</w:t>
      </w:r>
      <w:r w:rsidR="00896855" w:rsidRPr="00301706">
        <w:rPr>
          <w:bCs/>
          <w:color w:val="000000"/>
        </w:rPr>
        <w:t xml:space="preserve"> г.</w:t>
      </w:r>
    </w:p>
    <w:p w14:paraId="3310B18D" w14:textId="77777777" w:rsidR="00896855" w:rsidRPr="00301706" w:rsidRDefault="00896855" w:rsidP="004B5BC1">
      <w:pPr>
        <w:widowControl/>
        <w:adjustRightInd w:val="0"/>
        <w:jc w:val="right"/>
        <w:rPr>
          <w:lang w:bidi="ar-SA"/>
        </w:rPr>
      </w:pPr>
    </w:p>
    <w:p w14:paraId="22782ED0" w14:textId="77777777" w:rsidR="00896855" w:rsidRPr="00301706" w:rsidRDefault="00896855" w:rsidP="004B5BC1">
      <w:pPr>
        <w:pStyle w:val="81"/>
        <w:tabs>
          <w:tab w:val="clear" w:pos="567"/>
          <w:tab w:val="num" w:pos="1276"/>
        </w:tabs>
        <w:spacing w:after="0"/>
        <w:ind w:left="0" w:firstLine="0"/>
        <w:jc w:val="center"/>
        <w:rPr>
          <w:b/>
          <w:sz w:val="22"/>
          <w:szCs w:val="22"/>
        </w:rPr>
      </w:pPr>
      <w:r w:rsidRPr="00301706">
        <w:rPr>
          <w:b/>
          <w:sz w:val="22"/>
          <w:szCs w:val="22"/>
        </w:rPr>
        <w:t>ТЕХНИЧЕСКОЕ ЗАДАНИЕ</w:t>
      </w:r>
    </w:p>
    <w:p w14:paraId="12696906" w14:textId="77777777" w:rsidR="00ED01EB" w:rsidRPr="00301706" w:rsidRDefault="00ED01EB" w:rsidP="00ED0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outlineLvl w:val="0"/>
        <w:rPr>
          <w:lang w:bidi="ar-SA"/>
        </w:rPr>
      </w:pPr>
      <w:r w:rsidRPr="00301706">
        <w:t>на оказание услуг связи</w:t>
      </w:r>
    </w:p>
    <w:p w14:paraId="43213300" w14:textId="77777777" w:rsidR="00C662E8" w:rsidRPr="00301706" w:rsidRDefault="00C662E8" w:rsidP="00C662E8">
      <w:pPr>
        <w:widowControl/>
        <w:jc w:val="both"/>
      </w:pPr>
    </w:p>
    <w:p w14:paraId="6BAE6C00" w14:textId="77777777" w:rsidR="00C662E8" w:rsidRPr="00301706" w:rsidRDefault="00C662E8" w:rsidP="00C662E8">
      <w:pPr>
        <w:widowControl/>
        <w:jc w:val="both"/>
      </w:pPr>
      <w:r w:rsidRPr="00301706">
        <w:t>1.</w:t>
      </w:r>
      <w:r w:rsidRPr="00301706">
        <w:tab/>
        <w:t>Общие положения</w:t>
      </w:r>
    </w:p>
    <w:p w14:paraId="1D723683" w14:textId="77777777" w:rsidR="00C662E8" w:rsidRPr="00301706" w:rsidRDefault="00C662E8" w:rsidP="00C662E8">
      <w:pPr>
        <w:widowControl/>
        <w:jc w:val="both"/>
      </w:pPr>
      <w:r w:rsidRPr="00301706">
        <w:t>Услуга связи должна оказываться в соответствии с требованиями действующего законодательства Российской Федерации, национальными стандартами, техническими нормами.</w:t>
      </w:r>
    </w:p>
    <w:p w14:paraId="41A1F277" w14:textId="77777777" w:rsidR="00C662E8" w:rsidRPr="00301706" w:rsidRDefault="00C662E8" w:rsidP="00C662E8">
      <w:pPr>
        <w:widowControl/>
        <w:jc w:val="both"/>
      </w:pPr>
      <w:r w:rsidRPr="00301706">
        <w:t>2.</w:t>
      </w:r>
      <w:r w:rsidRPr="00301706">
        <w:tab/>
        <w:t>Заказчик</w:t>
      </w:r>
    </w:p>
    <w:p w14:paraId="7CDFA5E1" w14:textId="77777777" w:rsidR="00C662E8" w:rsidRPr="00301706" w:rsidRDefault="00C662E8" w:rsidP="00C662E8">
      <w:pPr>
        <w:widowControl/>
        <w:jc w:val="both"/>
      </w:pPr>
      <w:r w:rsidRPr="00301706">
        <w:t>ЗАКАЗЧИК – Федеральное государственное бюджетное учреждение «Главный межрегиональный центр обработки и распространения статистической информации Федеральной службы государственной статистики» (ФГБУ ГМЦ Росстата).</w:t>
      </w:r>
    </w:p>
    <w:p w14:paraId="2AEBA319" w14:textId="6CC8C5A7" w:rsidR="00C662E8" w:rsidRPr="00301706" w:rsidRDefault="00C662E8" w:rsidP="00C662E8">
      <w:pPr>
        <w:widowControl/>
        <w:jc w:val="both"/>
      </w:pPr>
      <w:r w:rsidRPr="00301706">
        <w:t>3.</w:t>
      </w:r>
      <w:r w:rsidRPr="00301706">
        <w:tab/>
        <w:t>Место и сроки оказания услуги</w:t>
      </w:r>
    </w:p>
    <w:p w14:paraId="2CDCC163" w14:textId="547B126F" w:rsidR="00C662E8" w:rsidRPr="00301706" w:rsidRDefault="00C662E8" w:rsidP="00C662E8">
      <w:pPr>
        <w:widowControl/>
        <w:jc w:val="both"/>
      </w:pPr>
      <w:r w:rsidRPr="00301706">
        <w:t>3.1.</w:t>
      </w:r>
      <w:r w:rsidRPr="00301706">
        <w:tab/>
        <w:t>Услуга связи оказывается в отношении следующих объектов, используемых Заказчиком: помещение серверной 4 этажа ФГБУ ГМЦ Росстата по адресу: 105318, г. Москва, Измайловский вал, д.20 – на основании договора аренды (точка «А»); помещение серверной 4 этажа ФГБУ ГМЦ Росстата по адресу: 105187, г.</w:t>
      </w:r>
      <w:r w:rsidR="00F65A3C" w:rsidRPr="00301706">
        <w:t> </w:t>
      </w:r>
      <w:r w:rsidRPr="00301706">
        <w:t>Москва, Измайловское шоссе, д.44 на праве оперативного управления (точка «Б»).</w:t>
      </w:r>
    </w:p>
    <w:p w14:paraId="7FE78DE0" w14:textId="77777777" w:rsidR="001E0027" w:rsidRPr="00301706" w:rsidRDefault="00C662E8" w:rsidP="001E0027">
      <w:pPr>
        <w:pStyle w:val="a4"/>
        <w:widowControl/>
        <w:numPr>
          <w:ilvl w:val="1"/>
          <w:numId w:val="7"/>
        </w:numPr>
        <w:ind w:left="0" w:firstLine="0"/>
        <w:rPr>
          <w:noProof/>
          <w:lang w:eastAsia="zh-CN"/>
        </w:rPr>
      </w:pPr>
      <w:r w:rsidRPr="00301706">
        <w:t>3.2.</w:t>
      </w:r>
      <w:r w:rsidRPr="00301706">
        <w:tab/>
        <w:t xml:space="preserve">Срок оказания услуги: </w:t>
      </w:r>
      <w:r w:rsidR="001E0027" w:rsidRPr="00301706">
        <w:rPr>
          <w:noProof/>
          <w:lang w:eastAsia="zh-CN"/>
        </w:rPr>
        <w:t xml:space="preserve">с </w:t>
      </w:r>
      <w:r w:rsidR="001E0027" w:rsidRPr="00301706">
        <w:t>даты подписания настоящего Договора по 31 декабря 2025 года включительно.</w:t>
      </w:r>
    </w:p>
    <w:p w14:paraId="406CCA62" w14:textId="279F1594" w:rsidR="00C662E8" w:rsidRPr="00301706" w:rsidRDefault="00C662E8" w:rsidP="00553E49">
      <w:pPr>
        <w:pStyle w:val="a4"/>
        <w:widowControl/>
        <w:numPr>
          <w:ilvl w:val="0"/>
          <w:numId w:val="16"/>
        </w:numPr>
      </w:pPr>
      <w:r w:rsidRPr="00301706">
        <w:t>Цель оказания услуги</w:t>
      </w:r>
    </w:p>
    <w:p w14:paraId="289CE3E0" w14:textId="42B25D48" w:rsidR="00C662E8" w:rsidRPr="00301706" w:rsidRDefault="00553E49" w:rsidP="006F1AF3">
      <w:pPr>
        <w:widowControl/>
        <w:tabs>
          <w:tab w:val="left" w:pos="1276"/>
        </w:tabs>
        <w:autoSpaceDE/>
        <w:autoSpaceDN/>
        <w:spacing w:after="120"/>
        <w:ind w:firstLine="709"/>
        <w:jc w:val="both"/>
      </w:pPr>
      <w:r w:rsidRPr="00301706">
        <w:t xml:space="preserve">Целью оказания услуг является обеспечение </w:t>
      </w:r>
      <w:r w:rsidRPr="00301706">
        <w:rPr>
          <w:shd w:val="clear" w:color="auto" w:fill="FFFFFF"/>
        </w:rPr>
        <w:t>работоспособности основного канала связи в связи с переездом Заказчика в арендуемые помещения, расположенные по адресу: г. Москва, Измайловский вал, д. 20</w:t>
      </w:r>
      <w:r w:rsidR="006F1AF3" w:rsidRPr="00301706">
        <w:rPr>
          <w:shd w:val="clear" w:color="auto" w:fill="FFFFFF"/>
        </w:rPr>
        <w:t>. Услуги требуются для о</w:t>
      </w:r>
      <w:r w:rsidR="00C662E8" w:rsidRPr="00301706">
        <w:t>существлени</w:t>
      </w:r>
      <w:r w:rsidR="006F1AF3" w:rsidRPr="00301706">
        <w:t>я</w:t>
      </w:r>
      <w:r w:rsidR="00C662E8" w:rsidRPr="00301706">
        <w:t xml:space="preserve"> создания, внедрения, ведения и актуализации баз и банков данных, регистров, субрегистров и других информационных ресурсов и достижение уставных целей Заказчика.</w:t>
      </w:r>
    </w:p>
    <w:p w14:paraId="25DECCC9" w14:textId="77777777" w:rsidR="00C662E8" w:rsidRPr="00301706" w:rsidRDefault="00C662E8" w:rsidP="00C662E8">
      <w:pPr>
        <w:widowControl/>
        <w:jc w:val="both"/>
      </w:pPr>
      <w:r w:rsidRPr="00301706">
        <w:t>5.</w:t>
      </w:r>
      <w:r w:rsidRPr="00301706">
        <w:tab/>
        <w:t>Требования к услуге</w:t>
      </w:r>
    </w:p>
    <w:p w14:paraId="6F630EA3" w14:textId="77777777" w:rsidR="00C662E8" w:rsidRPr="00301706" w:rsidRDefault="00C662E8" w:rsidP="00C662E8">
      <w:pPr>
        <w:widowControl/>
        <w:jc w:val="both"/>
      </w:pPr>
      <w:r w:rsidRPr="00301706">
        <w:t>5.1.</w:t>
      </w:r>
      <w:r w:rsidRPr="00301706">
        <w:tab/>
        <w:t>Исполнитель обязан обеспечить предоставление Заказчику:</w:t>
      </w:r>
    </w:p>
    <w:p w14:paraId="46357854" w14:textId="2E667102" w:rsidR="00C662E8" w:rsidRPr="00301706" w:rsidRDefault="00C662E8" w:rsidP="00040F22">
      <w:pPr>
        <w:widowControl/>
        <w:spacing w:after="120"/>
        <w:jc w:val="both"/>
      </w:pPr>
      <w:r w:rsidRPr="00301706">
        <w:t>5.1.1.</w:t>
      </w:r>
      <w:r w:rsidRPr="00301706">
        <w:tab/>
      </w:r>
      <w:r w:rsidR="0014613E" w:rsidRPr="00301706">
        <w:t>Д</w:t>
      </w:r>
      <w:r w:rsidRPr="00301706">
        <w:t>оступ к сети Интернет, включая IP-подсеть</w:t>
      </w:r>
      <w:r w:rsidR="005B501D" w:rsidRPr="00301706">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84"/>
        <w:gridCol w:w="2997"/>
        <w:gridCol w:w="4069"/>
      </w:tblGrid>
      <w:tr w:rsidR="00C662E8" w:rsidRPr="00301706" w14:paraId="2F7F9024" w14:textId="77777777" w:rsidTr="00FB34B8">
        <w:trPr>
          <w:trHeight w:val="374"/>
        </w:trPr>
        <w:tc>
          <w:tcPr>
            <w:tcW w:w="1553" w:type="pct"/>
            <w:shd w:val="clear" w:color="auto" w:fill="D7D7D7"/>
            <w:vAlign w:val="center"/>
          </w:tcPr>
          <w:p w14:paraId="1A70BC9D" w14:textId="77777777" w:rsidR="00C662E8" w:rsidRPr="00301706" w:rsidRDefault="00C662E8" w:rsidP="00952941">
            <w:pPr>
              <w:pStyle w:val="TableParagraph"/>
              <w:ind w:left="650"/>
              <w:rPr>
                <w:b/>
              </w:rPr>
            </w:pPr>
            <w:r w:rsidRPr="00301706">
              <w:rPr>
                <w:b/>
                <w:spacing w:val="-2"/>
              </w:rPr>
              <w:t>Наименование</w:t>
            </w:r>
          </w:p>
        </w:tc>
        <w:tc>
          <w:tcPr>
            <w:tcW w:w="1462" w:type="pct"/>
            <w:shd w:val="clear" w:color="auto" w:fill="D7D7D7"/>
          </w:tcPr>
          <w:p w14:paraId="7200962B" w14:textId="77777777" w:rsidR="00C662E8" w:rsidRPr="00301706" w:rsidRDefault="00C662E8" w:rsidP="00952941">
            <w:pPr>
              <w:pStyle w:val="TableParagraph"/>
              <w:spacing w:before="30"/>
              <w:ind w:left="724"/>
              <w:rPr>
                <w:b/>
              </w:rPr>
            </w:pPr>
            <w:r w:rsidRPr="00301706">
              <w:rPr>
                <w:b/>
                <w:spacing w:val="-2"/>
              </w:rPr>
              <w:t>Параметры</w:t>
            </w:r>
          </w:p>
        </w:tc>
        <w:tc>
          <w:tcPr>
            <w:tcW w:w="1985" w:type="pct"/>
            <w:shd w:val="clear" w:color="auto" w:fill="D7D7D7"/>
          </w:tcPr>
          <w:p w14:paraId="1B8DF1BD" w14:textId="77777777" w:rsidR="00C662E8" w:rsidRPr="00301706" w:rsidRDefault="00C662E8" w:rsidP="00952941">
            <w:pPr>
              <w:pStyle w:val="TableParagraph"/>
              <w:spacing w:before="30"/>
              <w:ind w:left="937"/>
              <w:rPr>
                <w:b/>
              </w:rPr>
            </w:pPr>
            <w:r w:rsidRPr="00301706">
              <w:rPr>
                <w:b/>
                <w:spacing w:val="-2"/>
              </w:rPr>
              <w:t>Характеристики</w:t>
            </w:r>
          </w:p>
        </w:tc>
      </w:tr>
      <w:tr w:rsidR="00C662E8" w:rsidRPr="00301706" w14:paraId="10C5D0A3" w14:textId="77777777" w:rsidTr="00FB34B8">
        <w:trPr>
          <w:trHeight w:val="316"/>
        </w:trPr>
        <w:tc>
          <w:tcPr>
            <w:tcW w:w="1553" w:type="pct"/>
            <w:vMerge w:val="restart"/>
          </w:tcPr>
          <w:p w14:paraId="0BBC5EBB" w14:textId="672551A8" w:rsidR="00C662E8" w:rsidRPr="00301706" w:rsidRDefault="0009591C" w:rsidP="00952941">
            <w:pPr>
              <w:pStyle w:val="TableParagraph"/>
              <w:spacing w:before="59"/>
              <w:rPr>
                <w:lang w:val="ru-RU"/>
              </w:rPr>
            </w:pPr>
            <w:r w:rsidRPr="00301706">
              <w:rPr>
                <w:lang w:val="ru-RU"/>
              </w:rPr>
              <w:t>О</w:t>
            </w:r>
            <w:r w:rsidR="00C662E8" w:rsidRPr="00301706">
              <w:rPr>
                <w:lang w:val="ru-RU"/>
              </w:rPr>
              <w:t>беспечение доступа к сети Интернет</w:t>
            </w:r>
            <w:bookmarkStart w:id="0" w:name="_Hlk209519664"/>
            <w:r w:rsidR="00C662E8" w:rsidRPr="00301706">
              <w:rPr>
                <w:lang w:val="ru-RU"/>
              </w:rPr>
              <w:t>,</w:t>
            </w:r>
          </w:p>
          <w:p w14:paraId="548AEB2C" w14:textId="77777777" w:rsidR="00C662E8" w:rsidRPr="00301706" w:rsidRDefault="00C662E8" w:rsidP="00952941">
            <w:pPr>
              <w:pStyle w:val="TableParagraph"/>
              <w:spacing w:before="70"/>
              <w:rPr>
                <w:sz w:val="24"/>
              </w:rPr>
            </w:pPr>
            <w:r w:rsidRPr="00301706">
              <w:rPr>
                <w:lang w:val="ru-RU"/>
              </w:rPr>
              <w:t>включая IP-подсеть</w:t>
            </w:r>
            <w:bookmarkEnd w:id="0"/>
          </w:p>
        </w:tc>
        <w:tc>
          <w:tcPr>
            <w:tcW w:w="1462" w:type="pct"/>
          </w:tcPr>
          <w:p w14:paraId="706CDC82" w14:textId="77777777" w:rsidR="00C662E8" w:rsidRPr="00301706" w:rsidRDefault="00C662E8" w:rsidP="00952941">
            <w:pPr>
              <w:pStyle w:val="TableParagraph"/>
              <w:spacing w:before="3"/>
            </w:pPr>
            <w:r w:rsidRPr="00301706">
              <w:rPr>
                <w:spacing w:val="-2"/>
              </w:rPr>
              <w:t>Адрес:</w:t>
            </w:r>
          </w:p>
        </w:tc>
        <w:tc>
          <w:tcPr>
            <w:tcW w:w="1985" w:type="pct"/>
          </w:tcPr>
          <w:p w14:paraId="1B546C27" w14:textId="77777777" w:rsidR="00C662E8" w:rsidRPr="00301706" w:rsidRDefault="00C662E8" w:rsidP="00952941">
            <w:pPr>
              <w:pStyle w:val="TableParagraph"/>
              <w:spacing w:before="3"/>
              <w:rPr>
                <w:lang w:val="ru-RU"/>
              </w:rPr>
            </w:pPr>
            <w:r w:rsidRPr="00301706">
              <w:rPr>
                <w:lang w:val="ru-RU"/>
              </w:rPr>
              <w:t>г.</w:t>
            </w:r>
            <w:r w:rsidRPr="00301706">
              <w:rPr>
                <w:spacing w:val="-5"/>
                <w:lang w:val="ru-RU"/>
              </w:rPr>
              <w:t xml:space="preserve"> </w:t>
            </w:r>
            <w:r w:rsidRPr="00301706">
              <w:rPr>
                <w:lang w:val="ru-RU"/>
              </w:rPr>
              <w:t>Москва,</w:t>
            </w:r>
            <w:r w:rsidRPr="00301706">
              <w:rPr>
                <w:spacing w:val="-4"/>
                <w:lang w:val="ru-RU"/>
              </w:rPr>
              <w:t xml:space="preserve"> </w:t>
            </w:r>
            <w:r w:rsidRPr="00301706">
              <w:rPr>
                <w:lang w:val="ru-RU"/>
              </w:rPr>
              <w:t>Измайловский</w:t>
            </w:r>
            <w:r w:rsidRPr="00301706">
              <w:rPr>
                <w:spacing w:val="-8"/>
                <w:lang w:val="ru-RU"/>
              </w:rPr>
              <w:t xml:space="preserve"> </w:t>
            </w:r>
            <w:r w:rsidRPr="00301706">
              <w:rPr>
                <w:lang w:val="ru-RU"/>
              </w:rPr>
              <w:t>вал,</w:t>
            </w:r>
            <w:r w:rsidRPr="00301706">
              <w:rPr>
                <w:spacing w:val="-4"/>
                <w:lang w:val="ru-RU"/>
              </w:rPr>
              <w:t xml:space="preserve"> д.20</w:t>
            </w:r>
          </w:p>
        </w:tc>
      </w:tr>
      <w:tr w:rsidR="00C662E8" w:rsidRPr="002F4BB6" w14:paraId="2A285189" w14:textId="77777777" w:rsidTr="00FB34B8">
        <w:trPr>
          <w:trHeight w:val="944"/>
        </w:trPr>
        <w:tc>
          <w:tcPr>
            <w:tcW w:w="1553" w:type="pct"/>
            <w:vMerge/>
            <w:tcBorders>
              <w:top w:val="nil"/>
            </w:tcBorders>
          </w:tcPr>
          <w:p w14:paraId="0FE1C719" w14:textId="77777777" w:rsidR="00C662E8" w:rsidRPr="00301706" w:rsidRDefault="00C662E8" w:rsidP="00952941">
            <w:pPr>
              <w:rPr>
                <w:sz w:val="2"/>
                <w:szCs w:val="2"/>
                <w:lang w:val="ru-RU"/>
              </w:rPr>
            </w:pPr>
          </w:p>
        </w:tc>
        <w:tc>
          <w:tcPr>
            <w:tcW w:w="1462" w:type="pct"/>
          </w:tcPr>
          <w:p w14:paraId="639FC14D" w14:textId="77777777" w:rsidR="00C662E8" w:rsidRPr="00301706" w:rsidRDefault="00C662E8" w:rsidP="00952941">
            <w:pPr>
              <w:pStyle w:val="TableParagraph"/>
              <w:spacing w:before="3"/>
            </w:pPr>
            <w:r w:rsidRPr="00301706">
              <w:rPr>
                <w:spacing w:val="-2"/>
              </w:rPr>
              <w:t>Интерфейс:</w:t>
            </w:r>
          </w:p>
        </w:tc>
        <w:tc>
          <w:tcPr>
            <w:tcW w:w="1985" w:type="pct"/>
          </w:tcPr>
          <w:p w14:paraId="3FA4A3AF" w14:textId="49C43C38" w:rsidR="00C662E8" w:rsidRPr="00301706" w:rsidRDefault="00C662E8" w:rsidP="00E66180">
            <w:pPr>
              <w:pStyle w:val="TableParagraph"/>
              <w:spacing w:before="3" w:line="300" w:lineRule="auto"/>
              <w:ind w:right="156"/>
            </w:pPr>
            <w:r w:rsidRPr="00301706">
              <w:t>стандарт IEEE 802.3 (спецификации</w:t>
            </w:r>
            <w:r w:rsidRPr="00301706">
              <w:rPr>
                <w:spacing w:val="-14"/>
              </w:rPr>
              <w:t xml:space="preserve"> </w:t>
            </w:r>
            <w:r w:rsidRPr="00301706">
              <w:t>Ethernet:</w:t>
            </w:r>
            <w:r w:rsidRPr="00301706">
              <w:rPr>
                <w:spacing w:val="-14"/>
              </w:rPr>
              <w:t xml:space="preserve"> </w:t>
            </w:r>
            <w:r w:rsidRPr="00301706">
              <w:t>10Base-T, 100Base-T, 1000Base-T, 10GBase-</w:t>
            </w:r>
            <w:r w:rsidRPr="00301706">
              <w:rPr>
                <w:spacing w:val="-5"/>
              </w:rPr>
              <w:t>T)</w:t>
            </w:r>
          </w:p>
        </w:tc>
      </w:tr>
      <w:tr w:rsidR="00C662E8" w:rsidRPr="00301706" w14:paraId="269FF78D" w14:textId="77777777" w:rsidTr="00FB34B8">
        <w:trPr>
          <w:trHeight w:val="630"/>
        </w:trPr>
        <w:tc>
          <w:tcPr>
            <w:tcW w:w="1553" w:type="pct"/>
            <w:vMerge/>
            <w:tcBorders>
              <w:top w:val="nil"/>
            </w:tcBorders>
          </w:tcPr>
          <w:p w14:paraId="67CCC0E5" w14:textId="77777777" w:rsidR="00C662E8" w:rsidRPr="00301706" w:rsidRDefault="00C662E8" w:rsidP="00952941">
            <w:pPr>
              <w:rPr>
                <w:sz w:val="2"/>
                <w:szCs w:val="2"/>
              </w:rPr>
            </w:pPr>
          </w:p>
        </w:tc>
        <w:tc>
          <w:tcPr>
            <w:tcW w:w="1462" w:type="pct"/>
          </w:tcPr>
          <w:p w14:paraId="35110003" w14:textId="77777777" w:rsidR="00C662E8" w:rsidRPr="00301706" w:rsidRDefault="00C662E8" w:rsidP="00952941">
            <w:pPr>
              <w:pStyle w:val="TableParagraph"/>
            </w:pPr>
            <w:r w:rsidRPr="00301706">
              <w:rPr>
                <w:spacing w:val="-2"/>
              </w:rPr>
              <w:t>Гарантированная</w:t>
            </w:r>
          </w:p>
          <w:p w14:paraId="683A3F5D" w14:textId="77777777" w:rsidR="00C662E8" w:rsidRPr="00301706" w:rsidRDefault="00C662E8" w:rsidP="00952941">
            <w:pPr>
              <w:pStyle w:val="TableParagraph"/>
              <w:spacing w:before="63"/>
            </w:pPr>
            <w:r w:rsidRPr="00301706">
              <w:rPr>
                <w:spacing w:val="-2"/>
              </w:rPr>
              <w:t>скорость:</w:t>
            </w:r>
          </w:p>
        </w:tc>
        <w:tc>
          <w:tcPr>
            <w:tcW w:w="1985" w:type="pct"/>
          </w:tcPr>
          <w:p w14:paraId="1D9DCF8B" w14:textId="77777777" w:rsidR="00C662E8" w:rsidRPr="00301706" w:rsidRDefault="00C662E8" w:rsidP="00952941">
            <w:pPr>
              <w:pStyle w:val="TableParagraph"/>
              <w:rPr>
                <w:lang w:val="ru-RU"/>
              </w:rPr>
            </w:pPr>
            <w:r w:rsidRPr="00301706">
              <w:rPr>
                <w:lang w:val="ru-RU"/>
              </w:rPr>
              <w:t>Пропускная</w:t>
            </w:r>
            <w:r w:rsidRPr="00301706">
              <w:rPr>
                <w:spacing w:val="-7"/>
                <w:lang w:val="ru-RU"/>
              </w:rPr>
              <w:t xml:space="preserve"> </w:t>
            </w:r>
            <w:r w:rsidRPr="00301706">
              <w:rPr>
                <w:lang w:val="ru-RU"/>
              </w:rPr>
              <w:t>способность</w:t>
            </w:r>
            <w:r w:rsidRPr="00301706">
              <w:rPr>
                <w:spacing w:val="-8"/>
                <w:lang w:val="ru-RU"/>
              </w:rPr>
              <w:t xml:space="preserve"> </w:t>
            </w:r>
            <w:r w:rsidRPr="00301706">
              <w:rPr>
                <w:spacing w:val="-2"/>
                <w:lang w:val="ru-RU"/>
              </w:rPr>
              <w:t>канала</w:t>
            </w:r>
          </w:p>
          <w:p w14:paraId="4A2FCB88" w14:textId="77777777" w:rsidR="00C662E8" w:rsidRPr="00301706" w:rsidRDefault="00C662E8" w:rsidP="00952941">
            <w:pPr>
              <w:pStyle w:val="TableParagraph"/>
              <w:spacing w:before="63"/>
              <w:rPr>
                <w:lang w:val="ru-RU"/>
              </w:rPr>
            </w:pPr>
            <w:r w:rsidRPr="00301706">
              <w:rPr>
                <w:lang w:val="ru-RU"/>
              </w:rPr>
              <w:t>связи</w:t>
            </w:r>
            <w:r w:rsidRPr="00301706">
              <w:rPr>
                <w:spacing w:val="-3"/>
                <w:lang w:val="ru-RU"/>
              </w:rPr>
              <w:t xml:space="preserve"> </w:t>
            </w:r>
            <w:r w:rsidRPr="00301706">
              <w:rPr>
                <w:lang w:val="ru-RU"/>
              </w:rPr>
              <w:t>не</w:t>
            </w:r>
            <w:r w:rsidRPr="00301706">
              <w:rPr>
                <w:spacing w:val="-2"/>
                <w:lang w:val="ru-RU"/>
              </w:rPr>
              <w:t xml:space="preserve"> </w:t>
            </w:r>
            <w:r w:rsidRPr="00301706">
              <w:rPr>
                <w:lang w:val="ru-RU"/>
              </w:rPr>
              <w:t>менее</w:t>
            </w:r>
            <w:r w:rsidRPr="00301706">
              <w:rPr>
                <w:spacing w:val="-2"/>
                <w:lang w:val="ru-RU"/>
              </w:rPr>
              <w:t xml:space="preserve"> </w:t>
            </w:r>
            <w:r w:rsidRPr="00301706">
              <w:rPr>
                <w:lang w:val="ru-RU"/>
              </w:rPr>
              <w:t>1024</w:t>
            </w:r>
            <w:r w:rsidRPr="00301706">
              <w:rPr>
                <w:spacing w:val="-1"/>
                <w:lang w:val="ru-RU"/>
              </w:rPr>
              <w:t xml:space="preserve"> </w:t>
            </w:r>
            <w:r w:rsidRPr="00301706">
              <w:rPr>
                <w:spacing w:val="-2"/>
                <w:lang w:val="ru-RU"/>
              </w:rPr>
              <w:t>Мбит/с</w:t>
            </w:r>
          </w:p>
        </w:tc>
      </w:tr>
      <w:tr w:rsidR="00C662E8" w:rsidRPr="00301706" w14:paraId="6760ABD8" w14:textId="77777777" w:rsidTr="00FB34B8">
        <w:trPr>
          <w:trHeight w:val="316"/>
        </w:trPr>
        <w:tc>
          <w:tcPr>
            <w:tcW w:w="1553" w:type="pct"/>
            <w:vMerge/>
            <w:tcBorders>
              <w:top w:val="nil"/>
            </w:tcBorders>
          </w:tcPr>
          <w:p w14:paraId="61E89936" w14:textId="77777777" w:rsidR="00C662E8" w:rsidRPr="00301706" w:rsidRDefault="00C662E8" w:rsidP="00952941">
            <w:pPr>
              <w:rPr>
                <w:sz w:val="2"/>
                <w:szCs w:val="2"/>
                <w:lang w:val="ru-RU"/>
              </w:rPr>
            </w:pPr>
          </w:p>
        </w:tc>
        <w:tc>
          <w:tcPr>
            <w:tcW w:w="1462" w:type="pct"/>
          </w:tcPr>
          <w:p w14:paraId="334AA747" w14:textId="77777777" w:rsidR="00C662E8" w:rsidRPr="00301706" w:rsidRDefault="00C662E8" w:rsidP="00952941">
            <w:pPr>
              <w:pStyle w:val="TableParagraph"/>
            </w:pPr>
            <w:r w:rsidRPr="00301706">
              <w:t>Полоса</w:t>
            </w:r>
            <w:r w:rsidRPr="00301706">
              <w:rPr>
                <w:spacing w:val="-2"/>
              </w:rPr>
              <w:t xml:space="preserve"> загрузки:</w:t>
            </w:r>
          </w:p>
        </w:tc>
        <w:tc>
          <w:tcPr>
            <w:tcW w:w="1985" w:type="pct"/>
          </w:tcPr>
          <w:p w14:paraId="52000F88" w14:textId="77777777" w:rsidR="00C662E8" w:rsidRPr="00301706" w:rsidRDefault="00C662E8" w:rsidP="00952941">
            <w:pPr>
              <w:pStyle w:val="TableParagraph"/>
            </w:pPr>
            <w:r w:rsidRPr="00301706">
              <w:rPr>
                <w:spacing w:val="-2"/>
              </w:rPr>
              <w:t>Максимальная</w:t>
            </w:r>
          </w:p>
        </w:tc>
      </w:tr>
      <w:tr w:rsidR="00C662E8" w:rsidRPr="00301706" w14:paraId="764FA49E" w14:textId="77777777" w:rsidTr="00BC118F">
        <w:trPr>
          <w:trHeight w:val="883"/>
        </w:trPr>
        <w:tc>
          <w:tcPr>
            <w:tcW w:w="1553" w:type="pct"/>
            <w:vMerge/>
            <w:tcBorders>
              <w:top w:val="nil"/>
              <w:bottom w:val="nil"/>
            </w:tcBorders>
          </w:tcPr>
          <w:p w14:paraId="02AD7CB3" w14:textId="77777777" w:rsidR="00C662E8" w:rsidRPr="00301706" w:rsidRDefault="00C662E8" w:rsidP="00952941">
            <w:pPr>
              <w:rPr>
                <w:sz w:val="2"/>
                <w:szCs w:val="2"/>
              </w:rPr>
            </w:pPr>
          </w:p>
        </w:tc>
        <w:tc>
          <w:tcPr>
            <w:tcW w:w="1462" w:type="pct"/>
          </w:tcPr>
          <w:p w14:paraId="5495A2D6" w14:textId="77777777" w:rsidR="00C662E8" w:rsidRPr="00301706" w:rsidRDefault="00C662E8" w:rsidP="00952941">
            <w:pPr>
              <w:pStyle w:val="TableParagraph"/>
            </w:pPr>
            <w:r w:rsidRPr="00301706">
              <w:t>Принцип</w:t>
            </w:r>
            <w:r w:rsidRPr="00301706">
              <w:rPr>
                <w:spacing w:val="-9"/>
              </w:rPr>
              <w:t xml:space="preserve"> </w:t>
            </w:r>
            <w:r w:rsidRPr="00301706">
              <w:rPr>
                <w:spacing w:val="-2"/>
              </w:rPr>
              <w:t>тарификации:</w:t>
            </w:r>
          </w:p>
        </w:tc>
        <w:tc>
          <w:tcPr>
            <w:tcW w:w="1985" w:type="pct"/>
          </w:tcPr>
          <w:p w14:paraId="67A31453" w14:textId="35DEA7BB" w:rsidR="00C662E8" w:rsidRPr="00301706" w:rsidRDefault="00C662E8" w:rsidP="000E60CB">
            <w:pPr>
              <w:pStyle w:val="TableParagraph"/>
              <w:spacing w:line="300" w:lineRule="auto"/>
              <w:ind w:right="291"/>
              <w:jc w:val="both"/>
              <w:rPr>
                <w:lang w:val="ru-RU"/>
              </w:rPr>
            </w:pPr>
            <w:r w:rsidRPr="00301706">
              <w:rPr>
                <w:lang w:val="ru-RU"/>
              </w:rPr>
              <w:t>Безлимитный,</w:t>
            </w:r>
            <w:r w:rsidRPr="00301706">
              <w:rPr>
                <w:spacing w:val="-7"/>
                <w:lang w:val="ru-RU"/>
              </w:rPr>
              <w:t xml:space="preserve"> </w:t>
            </w:r>
            <w:r w:rsidRPr="00301706">
              <w:rPr>
                <w:lang w:val="ru-RU"/>
              </w:rPr>
              <w:t>т.е.</w:t>
            </w:r>
            <w:r w:rsidRPr="00301706">
              <w:rPr>
                <w:spacing w:val="-8"/>
                <w:lang w:val="ru-RU"/>
              </w:rPr>
              <w:t xml:space="preserve"> </w:t>
            </w:r>
            <w:r w:rsidRPr="00301706">
              <w:rPr>
                <w:lang w:val="ru-RU"/>
              </w:rPr>
              <w:t>без</w:t>
            </w:r>
            <w:r w:rsidRPr="00301706">
              <w:rPr>
                <w:spacing w:val="-8"/>
                <w:lang w:val="ru-RU"/>
              </w:rPr>
              <w:t xml:space="preserve"> </w:t>
            </w:r>
            <w:r w:rsidRPr="00301706">
              <w:rPr>
                <w:lang w:val="ru-RU"/>
              </w:rPr>
              <w:t>учета</w:t>
            </w:r>
            <w:r w:rsidRPr="00301706">
              <w:rPr>
                <w:spacing w:val="-7"/>
                <w:lang w:val="ru-RU"/>
              </w:rPr>
              <w:t xml:space="preserve"> </w:t>
            </w:r>
            <w:r w:rsidRPr="00301706">
              <w:rPr>
                <w:lang w:val="ru-RU"/>
              </w:rPr>
              <w:t>и</w:t>
            </w:r>
            <w:r w:rsidRPr="00301706">
              <w:rPr>
                <w:spacing w:val="-7"/>
                <w:lang w:val="ru-RU"/>
              </w:rPr>
              <w:t xml:space="preserve"> </w:t>
            </w:r>
            <w:r w:rsidRPr="00301706">
              <w:rPr>
                <w:lang w:val="ru-RU"/>
              </w:rPr>
              <w:t>без применения</w:t>
            </w:r>
            <w:r w:rsidRPr="00301706">
              <w:rPr>
                <w:spacing w:val="-3"/>
                <w:lang w:val="ru-RU"/>
              </w:rPr>
              <w:t xml:space="preserve"> </w:t>
            </w:r>
            <w:r w:rsidRPr="00301706">
              <w:rPr>
                <w:lang w:val="ru-RU"/>
              </w:rPr>
              <w:t>ограничения</w:t>
            </w:r>
            <w:r w:rsidRPr="00301706">
              <w:rPr>
                <w:spacing w:val="-3"/>
                <w:lang w:val="ru-RU"/>
              </w:rPr>
              <w:t xml:space="preserve"> </w:t>
            </w:r>
            <w:r w:rsidRPr="00301706">
              <w:rPr>
                <w:lang w:val="ru-RU"/>
              </w:rPr>
              <w:t>объема передаваемого и получаемого</w:t>
            </w:r>
            <w:r w:rsidR="000E60CB" w:rsidRPr="00301706">
              <w:rPr>
                <w:lang w:val="ru-RU"/>
              </w:rPr>
              <w:t xml:space="preserve"> </w:t>
            </w:r>
            <w:r w:rsidRPr="00301706">
              <w:rPr>
                <w:spacing w:val="-2"/>
                <w:lang w:val="ru-RU"/>
              </w:rPr>
              <w:t>трафика</w:t>
            </w:r>
          </w:p>
        </w:tc>
      </w:tr>
      <w:tr w:rsidR="0024292D" w:rsidRPr="00301706" w14:paraId="571D1DBE" w14:textId="77777777" w:rsidTr="00FB34B8">
        <w:trPr>
          <w:trHeight w:val="437"/>
        </w:trPr>
        <w:tc>
          <w:tcPr>
            <w:tcW w:w="1553" w:type="pct"/>
            <w:tcBorders>
              <w:top w:val="nil"/>
              <w:bottom w:val="nil"/>
            </w:tcBorders>
          </w:tcPr>
          <w:p w14:paraId="4886C182" w14:textId="77777777" w:rsidR="0024292D" w:rsidRPr="00301706" w:rsidRDefault="0024292D" w:rsidP="0024292D">
            <w:pPr>
              <w:rPr>
                <w:sz w:val="2"/>
                <w:szCs w:val="2"/>
                <w:lang w:val="ru-RU"/>
              </w:rPr>
            </w:pPr>
          </w:p>
        </w:tc>
        <w:tc>
          <w:tcPr>
            <w:tcW w:w="1462" w:type="pct"/>
          </w:tcPr>
          <w:p w14:paraId="74BA6F11" w14:textId="36A0C390" w:rsidR="0024292D" w:rsidRPr="00301706" w:rsidRDefault="0024292D" w:rsidP="0024292D">
            <w:pPr>
              <w:pStyle w:val="TableParagraph"/>
            </w:pPr>
            <w:r w:rsidRPr="00301706">
              <w:t>Доступность</w:t>
            </w:r>
            <w:r w:rsidRPr="00301706">
              <w:rPr>
                <w:spacing w:val="-8"/>
              </w:rPr>
              <w:t xml:space="preserve"> </w:t>
            </w:r>
            <w:r w:rsidRPr="00301706">
              <w:rPr>
                <w:spacing w:val="-2"/>
              </w:rPr>
              <w:t>услуги</w:t>
            </w:r>
          </w:p>
        </w:tc>
        <w:tc>
          <w:tcPr>
            <w:tcW w:w="1985" w:type="pct"/>
          </w:tcPr>
          <w:p w14:paraId="2F43CD06" w14:textId="507B4BD2" w:rsidR="0024292D" w:rsidRPr="00301706" w:rsidRDefault="0024292D" w:rsidP="0024292D">
            <w:pPr>
              <w:pStyle w:val="TableParagraph"/>
              <w:spacing w:line="300" w:lineRule="auto"/>
              <w:ind w:right="291"/>
              <w:jc w:val="both"/>
            </w:pPr>
            <w:r w:rsidRPr="00301706">
              <w:t>Не</w:t>
            </w:r>
            <w:r w:rsidRPr="00301706">
              <w:rPr>
                <w:spacing w:val="-1"/>
              </w:rPr>
              <w:t xml:space="preserve"> </w:t>
            </w:r>
            <w:r w:rsidRPr="00301706">
              <w:t>менее</w:t>
            </w:r>
            <w:r w:rsidRPr="00301706">
              <w:rPr>
                <w:spacing w:val="-1"/>
              </w:rPr>
              <w:t xml:space="preserve"> </w:t>
            </w:r>
            <w:r w:rsidRPr="00301706">
              <w:rPr>
                <w:spacing w:val="-2"/>
              </w:rPr>
              <w:t>99,8%</w:t>
            </w:r>
          </w:p>
        </w:tc>
      </w:tr>
      <w:tr w:rsidR="0024292D" w:rsidRPr="00301706" w14:paraId="4B424610" w14:textId="77777777" w:rsidTr="00FB34B8">
        <w:trPr>
          <w:trHeight w:val="557"/>
        </w:trPr>
        <w:tc>
          <w:tcPr>
            <w:tcW w:w="1553" w:type="pct"/>
            <w:tcBorders>
              <w:top w:val="nil"/>
              <w:bottom w:val="nil"/>
            </w:tcBorders>
          </w:tcPr>
          <w:p w14:paraId="4431E91D" w14:textId="77777777" w:rsidR="0024292D" w:rsidRPr="00301706" w:rsidRDefault="0024292D" w:rsidP="0024292D">
            <w:pPr>
              <w:rPr>
                <w:sz w:val="2"/>
                <w:szCs w:val="2"/>
              </w:rPr>
            </w:pPr>
          </w:p>
        </w:tc>
        <w:tc>
          <w:tcPr>
            <w:tcW w:w="1462" w:type="pct"/>
          </w:tcPr>
          <w:p w14:paraId="25188F55" w14:textId="77777777" w:rsidR="0024292D" w:rsidRPr="00301706" w:rsidRDefault="0024292D" w:rsidP="0024292D">
            <w:pPr>
              <w:pStyle w:val="TableParagraph"/>
              <w:spacing w:before="3"/>
            </w:pPr>
            <w:r w:rsidRPr="00301706">
              <w:t>Количество</w:t>
            </w:r>
            <w:r w:rsidRPr="00301706">
              <w:rPr>
                <w:spacing w:val="-5"/>
              </w:rPr>
              <w:t xml:space="preserve"> </w:t>
            </w:r>
            <w:r w:rsidRPr="00301706">
              <w:rPr>
                <w:spacing w:val="-2"/>
              </w:rPr>
              <w:t>выделяемых</w:t>
            </w:r>
          </w:p>
          <w:p w14:paraId="49C8DDAB" w14:textId="3A3F73C4" w:rsidR="0024292D" w:rsidRPr="00301706" w:rsidRDefault="0024292D" w:rsidP="0024292D">
            <w:pPr>
              <w:pStyle w:val="TableParagraph"/>
            </w:pPr>
            <w:r w:rsidRPr="00301706">
              <w:rPr>
                <w:spacing w:val="-2"/>
              </w:rPr>
              <w:t>ip-адресов</w:t>
            </w:r>
          </w:p>
        </w:tc>
        <w:tc>
          <w:tcPr>
            <w:tcW w:w="1985" w:type="pct"/>
          </w:tcPr>
          <w:p w14:paraId="39ECC4AF" w14:textId="2F48EF69" w:rsidR="0024292D" w:rsidRPr="00301706" w:rsidRDefault="0024292D" w:rsidP="0024292D">
            <w:pPr>
              <w:pStyle w:val="TableParagraph"/>
              <w:spacing w:line="300" w:lineRule="auto"/>
              <w:ind w:right="291"/>
              <w:jc w:val="both"/>
            </w:pPr>
            <w:r w:rsidRPr="00301706">
              <w:t>Не</w:t>
            </w:r>
            <w:r w:rsidRPr="00301706">
              <w:rPr>
                <w:spacing w:val="-3"/>
              </w:rPr>
              <w:t xml:space="preserve"> </w:t>
            </w:r>
            <w:r w:rsidRPr="00301706">
              <w:t>менее</w:t>
            </w:r>
            <w:r w:rsidRPr="00301706">
              <w:rPr>
                <w:spacing w:val="-1"/>
              </w:rPr>
              <w:t xml:space="preserve"> </w:t>
            </w:r>
            <w:r w:rsidRPr="00301706">
              <w:rPr>
                <w:spacing w:val="-5"/>
              </w:rPr>
              <w:t>32</w:t>
            </w:r>
          </w:p>
        </w:tc>
      </w:tr>
      <w:tr w:rsidR="00E17319" w:rsidRPr="00301706" w14:paraId="2D267B7F" w14:textId="77777777" w:rsidTr="00FB34B8">
        <w:trPr>
          <w:trHeight w:val="557"/>
        </w:trPr>
        <w:tc>
          <w:tcPr>
            <w:tcW w:w="1553" w:type="pct"/>
            <w:tcBorders>
              <w:top w:val="nil"/>
            </w:tcBorders>
          </w:tcPr>
          <w:p w14:paraId="6A4DB4E2" w14:textId="77777777" w:rsidR="00E17319" w:rsidRPr="00301706" w:rsidRDefault="00E17319" w:rsidP="0024292D">
            <w:pPr>
              <w:rPr>
                <w:sz w:val="2"/>
                <w:szCs w:val="2"/>
              </w:rPr>
            </w:pPr>
          </w:p>
        </w:tc>
        <w:tc>
          <w:tcPr>
            <w:tcW w:w="1462" w:type="pct"/>
          </w:tcPr>
          <w:p w14:paraId="42212CCD" w14:textId="6EA7B7F8" w:rsidR="00E17319" w:rsidRPr="00301706" w:rsidRDefault="00283BF6" w:rsidP="0024292D">
            <w:pPr>
              <w:pStyle w:val="TableParagraph"/>
              <w:spacing w:before="3"/>
              <w:rPr>
                <w:lang w:val="ru-RU"/>
              </w:rPr>
            </w:pPr>
            <w:r w:rsidRPr="00301706">
              <w:rPr>
                <w:lang w:val="ru-RU"/>
              </w:rPr>
              <w:t xml:space="preserve">Период </w:t>
            </w:r>
          </w:p>
        </w:tc>
        <w:tc>
          <w:tcPr>
            <w:tcW w:w="1985" w:type="pct"/>
          </w:tcPr>
          <w:p w14:paraId="0DC08121" w14:textId="78A39468" w:rsidR="00E17319" w:rsidRPr="00301706" w:rsidRDefault="00283BF6" w:rsidP="0024292D">
            <w:pPr>
              <w:pStyle w:val="TableParagraph"/>
              <w:spacing w:line="300" w:lineRule="auto"/>
              <w:ind w:right="291"/>
              <w:jc w:val="both"/>
              <w:rPr>
                <w:lang w:val="ru-RU"/>
              </w:rPr>
            </w:pPr>
            <w:r w:rsidRPr="00301706">
              <w:rPr>
                <w:lang w:val="ru-RU"/>
              </w:rPr>
              <w:t>Круглосуточно</w:t>
            </w:r>
          </w:p>
        </w:tc>
      </w:tr>
    </w:tbl>
    <w:p w14:paraId="28327A84" w14:textId="2B0A15F8" w:rsidR="00C662E8" w:rsidRPr="00301706" w:rsidRDefault="00C662E8" w:rsidP="00060D32">
      <w:pPr>
        <w:pStyle w:val="a4"/>
        <w:numPr>
          <w:ilvl w:val="2"/>
          <w:numId w:val="17"/>
        </w:numPr>
        <w:tabs>
          <w:tab w:val="left" w:pos="1309"/>
        </w:tabs>
        <w:spacing w:before="134"/>
        <w:ind w:left="709"/>
      </w:pPr>
      <w:r w:rsidRPr="00301706">
        <w:t>Канал</w:t>
      </w:r>
      <w:r w:rsidRPr="00301706">
        <w:rPr>
          <w:spacing w:val="-3"/>
        </w:rPr>
        <w:t xml:space="preserve"> </w:t>
      </w:r>
      <w:r w:rsidRPr="00301706">
        <w:t>доступа</w:t>
      </w:r>
      <w:r w:rsidRPr="00301706">
        <w:rPr>
          <w:spacing w:val="-3"/>
        </w:rPr>
        <w:t xml:space="preserve"> </w:t>
      </w:r>
      <w:r w:rsidRPr="00301706">
        <w:t xml:space="preserve">L2 </w:t>
      </w:r>
      <w:r w:rsidRPr="00301706">
        <w:rPr>
          <w:spacing w:val="-5"/>
        </w:rPr>
        <w:t>VPN</w:t>
      </w:r>
      <w:r w:rsidR="005B501D" w:rsidRPr="00301706">
        <w:rPr>
          <w:spacing w:val="-5"/>
        </w:rPr>
        <w:t>:</w:t>
      </w:r>
    </w:p>
    <w:p w14:paraId="3392CFD4" w14:textId="77777777" w:rsidR="00C662E8" w:rsidRPr="00301706" w:rsidRDefault="00C662E8" w:rsidP="00C662E8">
      <w:pPr>
        <w:pStyle w:val="a3"/>
        <w:spacing w:before="6"/>
        <w:rPr>
          <w:sz w:val="1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84"/>
        <w:gridCol w:w="2997"/>
        <w:gridCol w:w="4069"/>
      </w:tblGrid>
      <w:tr w:rsidR="00C662E8" w:rsidRPr="00301706" w14:paraId="54B0334F" w14:textId="77777777" w:rsidTr="005227C4">
        <w:trPr>
          <w:trHeight w:val="376"/>
        </w:trPr>
        <w:tc>
          <w:tcPr>
            <w:tcW w:w="1553" w:type="pct"/>
            <w:shd w:val="clear" w:color="auto" w:fill="D7D7D7"/>
            <w:vAlign w:val="center"/>
          </w:tcPr>
          <w:p w14:paraId="223BC27F" w14:textId="77777777" w:rsidR="00C662E8" w:rsidRPr="00301706" w:rsidRDefault="00C662E8" w:rsidP="00952941">
            <w:pPr>
              <w:pStyle w:val="TableParagraph"/>
              <w:ind w:left="650"/>
              <w:rPr>
                <w:b/>
              </w:rPr>
            </w:pPr>
            <w:r w:rsidRPr="00301706">
              <w:rPr>
                <w:b/>
                <w:spacing w:val="-2"/>
              </w:rPr>
              <w:t>Наименование</w:t>
            </w:r>
          </w:p>
        </w:tc>
        <w:tc>
          <w:tcPr>
            <w:tcW w:w="1462" w:type="pct"/>
            <w:shd w:val="clear" w:color="auto" w:fill="D7D7D7"/>
            <w:vAlign w:val="center"/>
          </w:tcPr>
          <w:p w14:paraId="69A14ABD" w14:textId="77777777" w:rsidR="00C662E8" w:rsidRPr="00301706" w:rsidRDefault="00C662E8" w:rsidP="00952941">
            <w:pPr>
              <w:pStyle w:val="TableParagraph"/>
              <w:spacing w:before="32"/>
              <w:ind w:left="724"/>
              <w:rPr>
                <w:b/>
              </w:rPr>
            </w:pPr>
            <w:r w:rsidRPr="00301706">
              <w:rPr>
                <w:b/>
                <w:spacing w:val="-2"/>
              </w:rPr>
              <w:t>Параметры</w:t>
            </w:r>
          </w:p>
        </w:tc>
        <w:tc>
          <w:tcPr>
            <w:tcW w:w="1985" w:type="pct"/>
            <w:shd w:val="clear" w:color="auto" w:fill="D7D7D7"/>
            <w:vAlign w:val="center"/>
          </w:tcPr>
          <w:p w14:paraId="6BBD353C" w14:textId="77777777" w:rsidR="00C662E8" w:rsidRPr="00301706" w:rsidRDefault="00C662E8" w:rsidP="00952941">
            <w:pPr>
              <w:pStyle w:val="TableParagraph"/>
              <w:spacing w:before="32"/>
              <w:ind w:left="937"/>
              <w:rPr>
                <w:b/>
              </w:rPr>
            </w:pPr>
            <w:r w:rsidRPr="00301706">
              <w:rPr>
                <w:b/>
                <w:spacing w:val="-2"/>
              </w:rPr>
              <w:t>Характеристики</w:t>
            </w:r>
          </w:p>
        </w:tc>
      </w:tr>
      <w:tr w:rsidR="009B0CDD" w:rsidRPr="00301706" w14:paraId="06D9D057" w14:textId="77777777" w:rsidTr="005227C4">
        <w:trPr>
          <w:trHeight w:val="642"/>
        </w:trPr>
        <w:tc>
          <w:tcPr>
            <w:tcW w:w="1553" w:type="pct"/>
            <w:vMerge w:val="restart"/>
          </w:tcPr>
          <w:p w14:paraId="5AC1ADEE" w14:textId="17DEC273" w:rsidR="009B0CDD" w:rsidRPr="00301706" w:rsidRDefault="0009591C" w:rsidP="00952941">
            <w:pPr>
              <w:pStyle w:val="TableParagraph"/>
              <w:rPr>
                <w:lang w:val="ru-RU"/>
              </w:rPr>
            </w:pPr>
            <w:r w:rsidRPr="00301706">
              <w:rPr>
                <w:lang w:val="ru-RU"/>
              </w:rPr>
              <w:t>К</w:t>
            </w:r>
            <w:r w:rsidR="009B0CDD" w:rsidRPr="00301706">
              <w:rPr>
                <w:lang w:val="ru-RU"/>
              </w:rPr>
              <w:t xml:space="preserve">анал доступа </w:t>
            </w:r>
            <w:r w:rsidR="009B0CDD" w:rsidRPr="00301706">
              <w:t>L</w:t>
            </w:r>
            <w:r w:rsidR="009B0CDD" w:rsidRPr="00301706">
              <w:rPr>
                <w:lang w:val="ru-RU"/>
              </w:rPr>
              <w:t xml:space="preserve">2 </w:t>
            </w:r>
            <w:r w:rsidR="009B0CDD" w:rsidRPr="00301706">
              <w:t>VPN</w:t>
            </w:r>
          </w:p>
          <w:p w14:paraId="06AD48ED" w14:textId="5FB20B01" w:rsidR="009B0CDD" w:rsidRPr="00301706" w:rsidRDefault="009B0CDD" w:rsidP="000C63AF">
            <w:pPr>
              <w:pStyle w:val="TableParagraph"/>
              <w:spacing w:before="27"/>
            </w:pPr>
            <w:r w:rsidRPr="00301706">
              <w:rPr>
                <w:lang w:val="ru-RU"/>
              </w:rPr>
              <w:t>(Точка</w:t>
            </w:r>
            <w:r w:rsidRPr="00301706">
              <w:rPr>
                <w:spacing w:val="-1"/>
                <w:lang w:val="ru-RU"/>
              </w:rPr>
              <w:t xml:space="preserve"> </w:t>
            </w:r>
            <w:r w:rsidRPr="00301706">
              <w:rPr>
                <w:lang w:val="ru-RU"/>
              </w:rPr>
              <w:t>«А»</w:t>
            </w:r>
            <w:r w:rsidRPr="00301706">
              <w:rPr>
                <w:spacing w:val="-2"/>
                <w:lang w:val="ru-RU"/>
              </w:rPr>
              <w:t xml:space="preserve"> </w:t>
            </w:r>
            <w:r w:rsidRPr="00301706">
              <w:rPr>
                <w:lang w:val="ru-RU"/>
              </w:rPr>
              <w:t>-</w:t>
            </w:r>
            <w:r w:rsidRPr="00301706">
              <w:rPr>
                <w:spacing w:val="-3"/>
                <w:lang w:val="ru-RU"/>
              </w:rPr>
              <w:t xml:space="preserve"> </w:t>
            </w:r>
            <w:r w:rsidRPr="00301706">
              <w:rPr>
                <w:spacing w:val="-2"/>
                <w:lang w:val="ru-RU"/>
              </w:rPr>
              <w:t xml:space="preserve">Точка </w:t>
            </w:r>
            <w:r w:rsidRPr="00301706">
              <w:rPr>
                <w:spacing w:val="-4"/>
              </w:rPr>
              <w:t>«Б»)</w:t>
            </w:r>
          </w:p>
        </w:tc>
        <w:tc>
          <w:tcPr>
            <w:tcW w:w="1462" w:type="pct"/>
          </w:tcPr>
          <w:p w14:paraId="40D35CCD" w14:textId="3E50AD6E" w:rsidR="009B0CDD" w:rsidRPr="00301706" w:rsidRDefault="009B0CDD" w:rsidP="00952941">
            <w:pPr>
              <w:pStyle w:val="TableParagraph"/>
              <w:spacing w:before="27"/>
              <w:rPr>
                <w:lang w:val="ru-RU"/>
              </w:rPr>
            </w:pPr>
            <w:r w:rsidRPr="00301706">
              <w:rPr>
                <w:spacing w:val="-2"/>
                <w:lang w:val="ru-RU"/>
              </w:rPr>
              <w:t>С</w:t>
            </w:r>
            <w:r w:rsidRPr="00301706">
              <w:rPr>
                <w:spacing w:val="-2"/>
              </w:rPr>
              <w:t>корость</w:t>
            </w:r>
            <w:r w:rsidRPr="00301706">
              <w:rPr>
                <w:spacing w:val="-2"/>
                <w:lang w:val="ru-RU"/>
              </w:rPr>
              <w:t>:</w:t>
            </w:r>
          </w:p>
        </w:tc>
        <w:tc>
          <w:tcPr>
            <w:tcW w:w="1985" w:type="pct"/>
          </w:tcPr>
          <w:p w14:paraId="08952528" w14:textId="77777777" w:rsidR="009B0CDD" w:rsidRPr="00301706" w:rsidRDefault="009B0CDD" w:rsidP="00952941">
            <w:pPr>
              <w:pStyle w:val="TableParagraph"/>
            </w:pPr>
            <w:r w:rsidRPr="00301706">
              <w:t>Пропускная</w:t>
            </w:r>
            <w:r w:rsidRPr="00301706">
              <w:rPr>
                <w:spacing w:val="-7"/>
              </w:rPr>
              <w:t xml:space="preserve"> </w:t>
            </w:r>
            <w:r w:rsidRPr="00301706">
              <w:t>способность</w:t>
            </w:r>
            <w:r w:rsidRPr="00301706">
              <w:rPr>
                <w:spacing w:val="-8"/>
              </w:rPr>
              <w:t xml:space="preserve"> </w:t>
            </w:r>
            <w:r w:rsidRPr="00301706">
              <w:rPr>
                <w:spacing w:val="-2"/>
              </w:rPr>
              <w:t>канала</w:t>
            </w:r>
          </w:p>
          <w:p w14:paraId="079C00DD" w14:textId="57A72E39" w:rsidR="009B0CDD" w:rsidRPr="00301706" w:rsidRDefault="009B0CDD" w:rsidP="00952941">
            <w:pPr>
              <w:pStyle w:val="TableParagraph"/>
              <w:spacing w:before="27"/>
              <w:rPr>
                <w:lang w:val="ru-RU"/>
              </w:rPr>
            </w:pPr>
            <w:r w:rsidRPr="00301706">
              <w:rPr>
                <w:lang w:val="ru-RU"/>
              </w:rPr>
              <w:t>связи</w:t>
            </w:r>
            <w:r w:rsidRPr="00301706">
              <w:rPr>
                <w:spacing w:val="-2"/>
                <w:lang w:val="ru-RU"/>
              </w:rPr>
              <w:t xml:space="preserve"> </w:t>
            </w:r>
            <w:r w:rsidRPr="00301706">
              <w:rPr>
                <w:lang w:val="ru-RU"/>
              </w:rPr>
              <w:t>-</w:t>
            </w:r>
            <w:r w:rsidRPr="00301706">
              <w:rPr>
                <w:spacing w:val="-3"/>
                <w:lang w:val="ru-RU"/>
              </w:rPr>
              <w:t xml:space="preserve"> </w:t>
            </w:r>
            <w:r w:rsidRPr="00301706">
              <w:rPr>
                <w:lang w:val="ru-RU"/>
              </w:rPr>
              <w:t>не</w:t>
            </w:r>
            <w:r w:rsidRPr="00301706">
              <w:rPr>
                <w:spacing w:val="-1"/>
                <w:lang w:val="ru-RU"/>
              </w:rPr>
              <w:t xml:space="preserve"> </w:t>
            </w:r>
            <w:r w:rsidRPr="00301706">
              <w:rPr>
                <w:lang w:val="ru-RU"/>
              </w:rPr>
              <w:t>менее</w:t>
            </w:r>
            <w:r w:rsidRPr="00301706">
              <w:rPr>
                <w:spacing w:val="-1"/>
                <w:lang w:val="ru-RU"/>
              </w:rPr>
              <w:t xml:space="preserve"> </w:t>
            </w:r>
            <w:r w:rsidRPr="00301706">
              <w:rPr>
                <w:lang w:val="ru-RU"/>
              </w:rPr>
              <w:t>1024</w:t>
            </w:r>
            <w:r w:rsidRPr="00301706">
              <w:rPr>
                <w:spacing w:val="-1"/>
                <w:lang w:val="ru-RU"/>
              </w:rPr>
              <w:t xml:space="preserve"> </w:t>
            </w:r>
            <w:r w:rsidRPr="00301706">
              <w:rPr>
                <w:spacing w:val="-2"/>
                <w:lang w:val="ru-RU"/>
              </w:rPr>
              <w:t>Мбит/с</w:t>
            </w:r>
          </w:p>
        </w:tc>
      </w:tr>
      <w:tr w:rsidR="009B0CDD" w:rsidRPr="00301706" w14:paraId="3C108C3E" w14:textId="77777777" w:rsidTr="005227C4">
        <w:trPr>
          <w:trHeight w:val="642"/>
        </w:trPr>
        <w:tc>
          <w:tcPr>
            <w:tcW w:w="1553" w:type="pct"/>
            <w:vMerge/>
          </w:tcPr>
          <w:p w14:paraId="15DD792C" w14:textId="77777777" w:rsidR="009B0CDD" w:rsidRPr="00301706" w:rsidRDefault="009B0CDD" w:rsidP="00C3496B">
            <w:pPr>
              <w:pStyle w:val="TableParagraph"/>
              <w:rPr>
                <w:lang w:val="ru-RU"/>
              </w:rPr>
            </w:pPr>
          </w:p>
        </w:tc>
        <w:tc>
          <w:tcPr>
            <w:tcW w:w="1462" w:type="pct"/>
          </w:tcPr>
          <w:p w14:paraId="6C7E4421" w14:textId="1C4D97DA" w:rsidR="009B0CDD" w:rsidRPr="00301706" w:rsidRDefault="009B0CDD" w:rsidP="00C3496B">
            <w:pPr>
              <w:pStyle w:val="TableParagraph"/>
              <w:spacing w:before="27"/>
              <w:rPr>
                <w:spacing w:val="-2"/>
              </w:rPr>
            </w:pPr>
            <w:r w:rsidRPr="00301706">
              <w:rPr>
                <w:lang w:val="ru-RU"/>
              </w:rPr>
              <w:t xml:space="preserve">Период </w:t>
            </w:r>
          </w:p>
        </w:tc>
        <w:tc>
          <w:tcPr>
            <w:tcW w:w="1985" w:type="pct"/>
          </w:tcPr>
          <w:p w14:paraId="43089A34" w14:textId="67C73B8B" w:rsidR="009B0CDD" w:rsidRPr="00301706" w:rsidRDefault="009B0CDD" w:rsidP="00C3496B">
            <w:pPr>
              <w:pStyle w:val="TableParagraph"/>
            </w:pPr>
            <w:r w:rsidRPr="00301706">
              <w:rPr>
                <w:lang w:val="ru-RU"/>
              </w:rPr>
              <w:t>Круглосуточно</w:t>
            </w:r>
          </w:p>
        </w:tc>
      </w:tr>
    </w:tbl>
    <w:p w14:paraId="0C5604C3" w14:textId="77777777" w:rsidR="00C662E8" w:rsidRPr="00301706" w:rsidRDefault="00C662E8" w:rsidP="00C662E8">
      <w:pPr>
        <w:widowControl/>
        <w:jc w:val="both"/>
      </w:pPr>
    </w:p>
    <w:p w14:paraId="7580E5DC" w14:textId="55E32435" w:rsidR="00C662E8" w:rsidRPr="00301706" w:rsidRDefault="00C662E8" w:rsidP="00C662E8">
      <w:pPr>
        <w:widowControl/>
        <w:ind w:firstLine="720"/>
        <w:jc w:val="both"/>
      </w:pPr>
      <w:r w:rsidRPr="00301706">
        <w:t xml:space="preserve">Для организации канала доступа </w:t>
      </w:r>
      <w:r w:rsidRPr="00301706">
        <w:rPr>
          <w:lang w:val="en-US"/>
        </w:rPr>
        <w:t>L</w:t>
      </w:r>
      <w:r w:rsidRPr="00301706">
        <w:t xml:space="preserve">2 </w:t>
      </w:r>
      <w:r w:rsidRPr="00301706">
        <w:rPr>
          <w:lang w:val="en-US"/>
        </w:rPr>
        <w:t>VPN</w:t>
      </w:r>
      <w:r w:rsidRPr="00301706">
        <w:t xml:space="preserve"> для осуществления передачи данных между оборудованием Заказчика (Точка «А» - Точка «Б») Исполнитель создает виртуальную частную сеть второго уровня L2 VPN путем подключения оконечного оборудования   Заказчика   к   порту   доступа   узла   IP   VPN и организации канала доступа к услуге по передаче/получению данных по технологии L2 VPN. Порты IP VPN объединяются на сетевом уровне с использованием протоколов TCP/IP в полносвязную виртуальную частную сеть Заказчика c использованием собственных каналов передачи данных Исполнителя.</w:t>
      </w:r>
    </w:p>
    <w:p w14:paraId="6CFF2A3F" w14:textId="77777777" w:rsidR="00C662E8" w:rsidRPr="00301706" w:rsidRDefault="00C662E8" w:rsidP="00C662E8">
      <w:pPr>
        <w:widowControl/>
        <w:jc w:val="both"/>
      </w:pPr>
    </w:p>
    <w:p w14:paraId="1404A083" w14:textId="6818A833" w:rsidR="00C662E8" w:rsidRPr="00301706" w:rsidRDefault="00C662E8" w:rsidP="00C662E8">
      <w:pPr>
        <w:widowControl/>
        <w:jc w:val="both"/>
      </w:pPr>
      <w:r w:rsidRPr="00301706">
        <w:t>5.2.</w:t>
      </w:r>
      <w:r w:rsidRPr="00301706">
        <w:tab/>
        <w:t>О намерении досрочного расторжения настоящего Договора заинтересованная Сторона должна в письменной форме информировать другую Сторону в срок не позднее чем за 15 (Пятнадцать) дней до даты предполагаемого прекращения исполнения обязательств.</w:t>
      </w:r>
    </w:p>
    <w:p w14:paraId="108E6B2E" w14:textId="77777777" w:rsidR="00C662E8" w:rsidRPr="00301706" w:rsidRDefault="00C662E8" w:rsidP="00C662E8">
      <w:pPr>
        <w:widowControl/>
        <w:jc w:val="both"/>
      </w:pPr>
      <w:r w:rsidRPr="00301706">
        <w:t>5.3.</w:t>
      </w:r>
      <w:r w:rsidRPr="00301706">
        <w:tab/>
        <w:t>Оказываемые услуги должны соответствовать действующему законодательству и иным нормативным правовым актам Российской Федерации, а также условиям настоящего Договора.</w:t>
      </w:r>
    </w:p>
    <w:p w14:paraId="42B26FEB" w14:textId="77777777" w:rsidR="00C662E8" w:rsidRPr="00301706" w:rsidRDefault="00C662E8" w:rsidP="00C662E8">
      <w:pPr>
        <w:widowControl/>
        <w:jc w:val="both"/>
      </w:pPr>
      <w:r w:rsidRPr="00301706">
        <w:t>5.4.</w:t>
      </w:r>
      <w:r w:rsidRPr="00301706">
        <w:tab/>
        <w:t>У Исполнителя должны быть в наличии (действующие на весь период срока оказания услуги связи) лицензии, предусмотренные действующим законодательством Российской Федерации при оказании данного вида услуг.</w:t>
      </w:r>
    </w:p>
    <w:p w14:paraId="527C6AA7" w14:textId="77777777" w:rsidR="00C662E8" w:rsidRPr="00301706" w:rsidRDefault="00C662E8" w:rsidP="00C662E8">
      <w:pPr>
        <w:widowControl/>
        <w:jc w:val="both"/>
      </w:pPr>
      <w:r w:rsidRPr="00301706">
        <w:t>5.5.</w:t>
      </w:r>
      <w:r w:rsidRPr="00301706">
        <w:tab/>
        <w:t>Доступ в сеть Интернет должен быть организован по волоконно-оптической линии связи, проложенной к объектам, используемых Заказчиком.</w:t>
      </w:r>
    </w:p>
    <w:p w14:paraId="0A14722C" w14:textId="77777777" w:rsidR="00C662E8" w:rsidRPr="00301706" w:rsidRDefault="00C662E8" w:rsidP="00C662E8">
      <w:pPr>
        <w:widowControl/>
        <w:jc w:val="both"/>
      </w:pPr>
      <w:r w:rsidRPr="00301706">
        <w:t>5.6.</w:t>
      </w:r>
      <w:r w:rsidRPr="00301706">
        <w:tab/>
        <w:t>Исполнитель должен предоставить Заказчику услуги по доступу в сеть Интернет без ограничений по объему переданных/полученных данных (безлимитный доступ).</w:t>
      </w:r>
    </w:p>
    <w:p w14:paraId="4D6CABDE" w14:textId="5A7E992E" w:rsidR="00C662E8" w:rsidRPr="00301706" w:rsidRDefault="00C662E8" w:rsidP="00C662E8">
      <w:pPr>
        <w:widowControl/>
        <w:jc w:val="both"/>
      </w:pPr>
      <w:r w:rsidRPr="00301706">
        <w:t>5.7.</w:t>
      </w:r>
      <w:r w:rsidRPr="00301706">
        <w:tab/>
        <w:t>Услуги по подключению точки доступа к сети Интернет, установке оборудования (включая стоимость самого оборудования), необходимого для предоставления доступа к сети Интернет, проезд до места оказания указанных услуг, уплата иных издержек, связанных с надлежащим исполнением Договора</w:t>
      </w:r>
      <w:r w:rsidR="00CD2A0C" w:rsidRPr="00301706">
        <w:t>,</w:t>
      </w:r>
      <w:r w:rsidRPr="00301706">
        <w:t xml:space="preserve"> осуществляется Исполнителем за счет собственных средств и в срок не более 2 (Двух) рабочих дней с даты подписания Договора.</w:t>
      </w:r>
    </w:p>
    <w:p w14:paraId="5D0A5217" w14:textId="77777777" w:rsidR="00C662E8" w:rsidRPr="00301706" w:rsidRDefault="00C662E8" w:rsidP="00C662E8">
      <w:pPr>
        <w:widowControl/>
        <w:jc w:val="both"/>
      </w:pPr>
      <w:r w:rsidRPr="00301706">
        <w:t>5.8.</w:t>
      </w:r>
      <w:r w:rsidRPr="00301706">
        <w:tab/>
        <w:t>Доступ к ресурсам сети Интернет предоставляется круглосуточно. При необходимости изменения условий предоставления доступа (отключение, временное ограничение и т.д.) Исполнитель будет оповещен в трехдневный срок до даты изменения условий предоставления доступа.</w:t>
      </w:r>
    </w:p>
    <w:p w14:paraId="6FFC3284" w14:textId="77777777" w:rsidR="00C662E8" w:rsidRPr="00301706" w:rsidRDefault="00C662E8" w:rsidP="00C662E8">
      <w:pPr>
        <w:widowControl/>
        <w:jc w:val="both"/>
      </w:pPr>
      <w:r w:rsidRPr="00301706">
        <w:t>5.9.</w:t>
      </w:r>
      <w:r w:rsidRPr="00301706">
        <w:tab/>
        <w:t>Требования к эксплуатационным характеристикам.</w:t>
      </w:r>
    </w:p>
    <w:p w14:paraId="392ADCF4" w14:textId="77777777" w:rsidR="00C662E8" w:rsidRPr="00301706" w:rsidRDefault="00C662E8" w:rsidP="00C662E8">
      <w:pPr>
        <w:widowControl/>
        <w:jc w:val="both"/>
      </w:pPr>
      <w:r w:rsidRPr="00301706">
        <w:t>Исполнитель в зоне своей ответственности должен обеспечить следующие показатели качества:</w:t>
      </w:r>
    </w:p>
    <w:p w14:paraId="3C6B3ECE" w14:textId="77777777" w:rsidR="00C662E8" w:rsidRPr="00301706" w:rsidRDefault="00C662E8" w:rsidP="00C662E8">
      <w:pPr>
        <w:widowControl/>
        <w:jc w:val="both"/>
      </w:pPr>
      <w:r w:rsidRPr="00301706">
        <w:t xml:space="preserve"> </w:t>
      </w:r>
    </w:p>
    <w:p w14:paraId="79552738" w14:textId="77777777" w:rsidR="00C662E8" w:rsidRPr="00301706" w:rsidRDefault="00C662E8" w:rsidP="00C662E8">
      <w:pPr>
        <w:widowControl/>
        <w:jc w:val="both"/>
      </w:pPr>
      <w:r w:rsidRPr="00301706">
        <w:t>•</w:t>
      </w:r>
      <w:r w:rsidRPr="00301706">
        <w:tab/>
        <w:t>Потери пакетов внутри сегмента обслуживания не должны превышать 0.5% (измеряется  программой  ping  при  загрузке  канала  не  более  75%)  на  интервале не менее 10 минут;</w:t>
      </w:r>
    </w:p>
    <w:p w14:paraId="52CE8CFF" w14:textId="20FE74B9" w:rsidR="00C662E8" w:rsidRPr="00301706" w:rsidRDefault="00C662E8" w:rsidP="00C662E8">
      <w:pPr>
        <w:widowControl/>
        <w:jc w:val="both"/>
      </w:pPr>
      <w:r w:rsidRPr="00301706">
        <w:t>•</w:t>
      </w:r>
      <w:r w:rsidRPr="00301706">
        <w:tab/>
        <w:t>Двусторонняя сетевая задержка внутри сегмента обслуживания Исполнителя в г. Москва не должна превышать 50 мс (учитывается среднее значение, измеряемое программой ping на интервале не менее 1</w:t>
      </w:r>
      <w:r w:rsidR="00C71914" w:rsidRPr="00301706">
        <w:t> </w:t>
      </w:r>
      <w:r w:rsidRPr="00301706">
        <w:t>минуты при загрузке канала не более 75%);</w:t>
      </w:r>
    </w:p>
    <w:p w14:paraId="59040401" w14:textId="3C2CD7EC" w:rsidR="00C662E8" w:rsidRPr="00301706" w:rsidRDefault="00C662E8" w:rsidP="00C662E8">
      <w:pPr>
        <w:widowControl/>
        <w:jc w:val="both"/>
      </w:pPr>
      <w:r w:rsidRPr="00301706">
        <w:t>•</w:t>
      </w:r>
      <w:r w:rsidRPr="00301706">
        <w:tab/>
        <w:t>Критерий отказа - ситуация, при которой коэффициент потери IP-пакетов превышает 30% (измеряется программой ping на интервале не менее 1 минуты при загрузке канала не более 75%);</w:t>
      </w:r>
    </w:p>
    <w:p w14:paraId="0A1A6D63" w14:textId="625C0437" w:rsidR="00C662E8" w:rsidRPr="00301706" w:rsidRDefault="00C662E8" w:rsidP="00C662E8">
      <w:pPr>
        <w:widowControl/>
        <w:jc w:val="both"/>
      </w:pPr>
      <w:r w:rsidRPr="00301706">
        <w:t>•</w:t>
      </w:r>
      <w:r w:rsidRPr="00301706">
        <w:tab/>
      </w:r>
      <w:r w:rsidR="005C42FB" w:rsidRPr="00301706">
        <w:t>П</w:t>
      </w:r>
      <w:r w:rsidRPr="00301706">
        <w:t>редельно допустимая скорость составляет не менее 70% от указанной в точке подключения</w:t>
      </w:r>
      <w:r w:rsidR="00AB217F" w:rsidRPr="00301706">
        <w:t>;</w:t>
      </w:r>
    </w:p>
    <w:p w14:paraId="32E32C55" w14:textId="77777777" w:rsidR="00C662E8" w:rsidRPr="00301706" w:rsidRDefault="00C662E8" w:rsidP="00C662E8">
      <w:pPr>
        <w:widowControl/>
        <w:jc w:val="both"/>
      </w:pPr>
      <w:r w:rsidRPr="00301706">
        <w:t>•</w:t>
      </w:r>
      <w:r w:rsidRPr="00301706">
        <w:tab/>
        <w:t>Суммарное время доступности интернет-канала до Исполнителя составляет не менее 99,8% в течение месяца.</w:t>
      </w:r>
    </w:p>
    <w:p w14:paraId="502889A7" w14:textId="2F2EEB97" w:rsidR="00C662E8" w:rsidRPr="00301706" w:rsidRDefault="00C662E8" w:rsidP="00C662E8">
      <w:pPr>
        <w:widowControl/>
        <w:jc w:val="both"/>
      </w:pPr>
      <w:r w:rsidRPr="00301706">
        <w:t>6.</w:t>
      </w:r>
      <w:r w:rsidRPr="00301706">
        <w:tab/>
        <w:t xml:space="preserve">Требования к Исполнителю </w:t>
      </w:r>
    </w:p>
    <w:p w14:paraId="182DF0A9" w14:textId="4FD9FCB4" w:rsidR="00C662E8" w:rsidRPr="00301706" w:rsidRDefault="00C662E8" w:rsidP="00C662E8">
      <w:pPr>
        <w:widowControl/>
        <w:jc w:val="both"/>
      </w:pPr>
      <w:r w:rsidRPr="00301706">
        <w:t>6.1.</w:t>
      </w:r>
      <w:r w:rsidRPr="00301706">
        <w:tab/>
        <w:t>Исполнитель должен иметь в наличии действующие лицензии в соответствии с Федеральным законом «О лицензировании отдельных видов деятельности» от 04.05.2011</w:t>
      </w:r>
      <w:r w:rsidR="008C6E7E" w:rsidRPr="00301706">
        <w:t xml:space="preserve"> </w:t>
      </w:r>
      <w:r w:rsidRPr="00301706">
        <w:t>№</w:t>
      </w:r>
      <w:r w:rsidR="00347948" w:rsidRPr="00301706">
        <w:rPr>
          <w:lang w:val="en-US"/>
        </w:rPr>
        <w:t> </w:t>
      </w:r>
      <w:r w:rsidRPr="00301706">
        <w:t>99-ФЗ (в редакции от 08.08.2024) и Федеральным законом «О связи» от 07.07.2003</w:t>
      </w:r>
      <w:r w:rsidR="008C6E7E" w:rsidRPr="00301706">
        <w:t xml:space="preserve"> </w:t>
      </w:r>
      <w:r w:rsidRPr="00301706">
        <w:t>№</w:t>
      </w:r>
      <w:r w:rsidR="00347948" w:rsidRPr="00301706">
        <w:rPr>
          <w:lang w:val="en-US"/>
        </w:rPr>
        <w:t> </w:t>
      </w:r>
      <w:r w:rsidRPr="00301706">
        <w:t>126-ФЗ (в редакции от 01.04.2025):</w:t>
      </w:r>
    </w:p>
    <w:p w14:paraId="35765345" w14:textId="77777777" w:rsidR="00C662E8" w:rsidRPr="00301706" w:rsidRDefault="00C662E8" w:rsidP="00C662E8">
      <w:pPr>
        <w:widowControl/>
        <w:jc w:val="both"/>
      </w:pPr>
      <w:r w:rsidRPr="00301706">
        <w:t>•</w:t>
      </w:r>
      <w:r w:rsidRPr="00301706">
        <w:tab/>
        <w:t>лицензия Федеральной службы по надзору в сфере связи, информационных технологий и массовых коммуникаций на услуги связи по передаче данных, за исключением услуг по передаче данных для целей передачи голосовой информации;</w:t>
      </w:r>
    </w:p>
    <w:p w14:paraId="176549AC" w14:textId="77777777" w:rsidR="00C662E8" w:rsidRPr="00301706" w:rsidRDefault="00C662E8" w:rsidP="00C662E8">
      <w:pPr>
        <w:widowControl/>
        <w:jc w:val="both"/>
      </w:pPr>
      <w:r w:rsidRPr="00301706">
        <w:t>•</w:t>
      </w:r>
      <w:r w:rsidRPr="00301706">
        <w:tab/>
        <w:t>лицензия Федеральной службы по надзору в сфере связи, информационных технологий и массовых коммуникаций на телематические услуги связи.</w:t>
      </w:r>
    </w:p>
    <w:p w14:paraId="23C80987" w14:textId="77777777" w:rsidR="00C662E8" w:rsidRPr="00301706" w:rsidRDefault="00C662E8" w:rsidP="00C662E8">
      <w:pPr>
        <w:widowControl/>
        <w:jc w:val="both"/>
      </w:pPr>
    </w:p>
    <w:tbl>
      <w:tblPr>
        <w:tblW w:w="10456" w:type="dxa"/>
        <w:tblInd w:w="-142" w:type="dxa"/>
        <w:tblLook w:val="01E0" w:firstRow="1" w:lastRow="1" w:firstColumn="1" w:lastColumn="1" w:noHBand="0" w:noVBand="0"/>
      </w:tblPr>
      <w:tblGrid>
        <w:gridCol w:w="5150"/>
        <w:gridCol w:w="5306"/>
      </w:tblGrid>
      <w:tr w:rsidR="00896855" w:rsidRPr="00301706" w14:paraId="448735BC" w14:textId="77777777" w:rsidTr="004B5BC1">
        <w:trPr>
          <w:trHeight w:val="64"/>
        </w:trPr>
        <w:tc>
          <w:tcPr>
            <w:tcW w:w="5150" w:type="dxa"/>
          </w:tcPr>
          <w:p w14:paraId="79CA1068" w14:textId="77777777" w:rsidR="00896855" w:rsidRPr="00301706" w:rsidRDefault="00896855" w:rsidP="004B5BC1">
            <w:pPr>
              <w:widowControl/>
              <w:adjustRightInd w:val="0"/>
              <w:textAlignment w:val="baseline"/>
              <w:rPr>
                <w:bCs/>
                <w:color w:val="000000"/>
                <w:lang w:eastAsia="ar-SA" w:bidi="ar-SA"/>
              </w:rPr>
            </w:pPr>
            <w:r w:rsidRPr="00301706">
              <w:rPr>
                <w:bCs/>
                <w:color w:val="000000"/>
                <w:lang w:eastAsia="ar-SA"/>
              </w:rPr>
              <w:t>Заказчик:</w:t>
            </w:r>
          </w:p>
          <w:p w14:paraId="4A31FF0A" w14:textId="77777777" w:rsidR="00752D23" w:rsidRPr="00301706" w:rsidRDefault="00752D23" w:rsidP="00752D23">
            <w:pPr>
              <w:widowControl/>
              <w:adjustRightInd w:val="0"/>
              <w:outlineLvl w:val="1"/>
              <w:rPr>
                <w:bCs/>
                <w:color w:val="000000"/>
                <w:lang w:eastAsia="ar-SA"/>
              </w:rPr>
            </w:pPr>
            <w:r w:rsidRPr="00301706">
              <w:rPr>
                <w:bCs/>
                <w:color w:val="000000"/>
                <w:lang w:eastAsia="ar-SA"/>
              </w:rPr>
              <w:t>Заместитель директора – главный инженер</w:t>
            </w:r>
          </w:p>
          <w:p w14:paraId="6E1E1DD4" w14:textId="77777777" w:rsidR="00896855" w:rsidRPr="00301706" w:rsidRDefault="00896855" w:rsidP="004B5BC1">
            <w:pPr>
              <w:widowControl/>
              <w:adjustRightInd w:val="0"/>
              <w:outlineLvl w:val="1"/>
              <w:rPr>
                <w:bCs/>
                <w:color w:val="000000"/>
                <w:lang w:eastAsia="ar-SA"/>
              </w:rPr>
            </w:pPr>
          </w:p>
          <w:p w14:paraId="146B4382" w14:textId="77777777" w:rsidR="007E4519" w:rsidRPr="00301706" w:rsidRDefault="007E4519" w:rsidP="004B5BC1">
            <w:pPr>
              <w:widowControl/>
              <w:adjustRightInd w:val="0"/>
              <w:outlineLvl w:val="1"/>
              <w:rPr>
                <w:bCs/>
                <w:color w:val="000000"/>
                <w:lang w:eastAsia="ar-SA"/>
              </w:rPr>
            </w:pPr>
          </w:p>
          <w:p w14:paraId="72097E82" w14:textId="77777777" w:rsidR="007E4519" w:rsidRPr="00301706" w:rsidRDefault="007E4519" w:rsidP="004B5BC1">
            <w:pPr>
              <w:widowControl/>
              <w:adjustRightInd w:val="0"/>
              <w:outlineLvl w:val="1"/>
              <w:rPr>
                <w:bCs/>
                <w:color w:val="000000"/>
                <w:lang w:eastAsia="ar-SA"/>
              </w:rPr>
            </w:pPr>
          </w:p>
          <w:p w14:paraId="26AEFA7C" w14:textId="77777777" w:rsidR="00752D23" w:rsidRPr="00301706" w:rsidRDefault="00752D23" w:rsidP="004B5BC1">
            <w:pPr>
              <w:widowControl/>
              <w:adjustRightInd w:val="0"/>
              <w:outlineLvl w:val="1"/>
              <w:rPr>
                <w:bCs/>
                <w:color w:val="000000"/>
                <w:lang w:eastAsia="ar-SA"/>
              </w:rPr>
            </w:pPr>
          </w:p>
          <w:p w14:paraId="7147287A" w14:textId="7F317B8B" w:rsidR="00896855" w:rsidRPr="00301706" w:rsidRDefault="00896855" w:rsidP="00061E94">
            <w:pPr>
              <w:widowControl/>
              <w:adjustRightInd w:val="0"/>
              <w:outlineLvl w:val="1"/>
              <w:rPr>
                <w:bCs/>
                <w:color w:val="000000"/>
                <w:lang w:eastAsia="ar-SA"/>
              </w:rPr>
            </w:pPr>
            <w:r w:rsidRPr="00301706">
              <w:rPr>
                <w:bCs/>
                <w:color w:val="000000"/>
                <w:lang w:eastAsia="ar-SA"/>
              </w:rPr>
              <w:t>___</w:t>
            </w:r>
            <w:r w:rsidR="00077982" w:rsidRPr="00301706">
              <w:rPr>
                <w:bCs/>
                <w:color w:val="000000"/>
                <w:lang w:eastAsia="ar-SA"/>
              </w:rPr>
              <w:t xml:space="preserve">___________________ </w:t>
            </w:r>
            <w:r w:rsidR="00752D23" w:rsidRPr="00301706">
              <w:rPr>
                <w:bCs/>
                <w:color w:val="000000"/>
                <w:lang w:eastAsia="ar-SA"/>
              </w:rPr>
              <w:t>А.А. Новоженин</w:t>
            </w:r>
          </w:p>
        </w:tc>
        <w:tc>
          <w:tcPr>
            <w:tcW w:w="5306" w:type="dxa"/>
          </w:tcPr>
          <w:p w14:paraId="51E8B5D9" w14:textId="77777777" w:rsidR="00D50A65" w:rsidRPr="00301706" w:rsidRDefault="00D50A65" w:rsidP="004B5BC1">
            <w:pPr>
              <w:widowControl/>
              <w:tabs>
                <w:tab w:val="left" w:pos="6045"/>
              </w:tabs>
              <w:rPr>
                <w:bCs/>
                <w:lang w:eastAsia="en-US"/>
              </w:rPr>
            </w:pPr>
            <w:r w:rsidRPr="00301706">
              <w:rPr>
                <w:bCs/>
                <w:lang w:eastAsia="en-US"/>
              </w:rPr>
              <w:t>Исполнитель:</w:t>
            </w:r>
          </w:p>
          <w:p w14:paraId="67952477" w14:textId="77777777" w:rsidR="007A0126" w:rsidRPr="00301706" w:rsidRDefault="00061E94" w:rsidP="007A0126">
            <w:pPr>
              <w:widowControl/>
              <w:adjustRightInd w:val="0"/>
              <w:outlineLvl w:val="1"/>
            </w:pPr>
            <w:r w:rsidRPr="00301706">
              <w:t>Начальник отдела</w:t>
            </w:r>
            <w:r w:rsidR="007A0126" w:rsidRPr="00301706">
              <w:t xml:space="preserve"> продаж государственным заказчикам Макрорегионального филиала «Центр» ПАО «Ростелеком»</w:t>
            </w:r>
          </w:p>
          <w:p w14:paraId="5FA4D2E1" w14:textId="77777777" w:rsidR="007A0126" w:rsidRPr="00301706" w:rsidRDefault="007A0126" w:rsidP="007A0126">
            <w:pPr>
              <w:widowControl/>
              <w:adjustRightInd w:val="0"/>
              <w:outlineLvl w:val="1"/>
            </w:pPr>
          </w:p>
          <w:p w14:paraId="513ADFEC" w14:textId="77777777" w:rsidR="007A0126" w:rsidRPr="00301706" w:rsidRDefault="007A0126" w:rsidP="007A0126">
            <w:pPr>
              <w:widowControl/>
              <w:adjustRightInd w:val="0"/>
              <w:outlineLvl w:val="1"/>
              <w:rPr>
                <w:bCs/>
                <w:color w:val="000000"/>
                <w:lang w:eastAsia="ar-SA"/>
              </w:rPr>
            </w:pPr>
          </w:p>
          <w:p w14:paraId="5AAD46EF" w14:textId="77777777" w:rsidR="00896855" w:rsidRPr="00301706" w:rsidRDefault="007A0126" w:rsidP="00061E94">
            <w:pPr>
              <w:widowControl/>
            </w:pPr>
            <w:r w:rsidRPr="00301706">
              <w:rPr>
                <w:bCs/>
                <w:color w:val="000000"/>
                <w:lang w:eastAsia="ar-SA"/>
              </w:rPr>
              <w:t xml:space="preserve">______________________ </w:t>
            </w:r>
            <w:r w:rsidR="00061E94" w:rsidRPr="00301706">
              <w:rPr>
                <w:color w:val="000000"/>
              </w:rPr>
              <w:t>Ю.В. Полехова</w:t>
            </w:r>
          </w:p>
        </w:tc>
      </w:tr>
    </w:tbl>
    <w:p w14:paraId="12255141" w14:textId="77777777" w:rsidR="00896855" w:rsidRPr="00301706" w:rsidRDefault="00896855" w:rsidP="004B5BC1">
      <w:pPr>
        <w:widowControl/>
        <w:shd w:val="clear" w:color="auto" w:fill="FFFFFF"/>
        <w:adjustRightInd w:val="0"/>
      </w:pPr>
    </w:p>
    <w:p w14:paraId="3CAAE9EE" w14:textId="77777777" w:rsidR="00BA4EA5" w:rsidRPr="00301706" w:rsidRDefault="00BA4EA5" w:rsidP="004B5BC1">
      <w:pPr>
        <w:widowControl/>
        <w:jc w:val="right"/>
        <w:rPr>
          <w:bCs/>
          <w:color w:val="000000"/>
          <w:lang w:val="en-US"/>
        </w:rPr>
        <w:sectPr w:rsidR="00BA4EA5" w:rsidRPr="00301706" w:rsidSect="00322B68">
          <w:pgSz w:w="11906" w:h="16838"/>
          <w:pgMar w:top="568" w:right="566" w:bottom="709" w:left="1080" w:header="709" w:footer="709" w:gutter="0"/>
          <w:cols w:space="720"/>
          <w:docGrid w:linePitch="326"/>
        </w:sectPr>
      </w:pPr>
    </w:p>
    <w:p w14:paraId="11DF6A31" w14:textId="6C420F12" w:rsidR="00166FC3" w:rsidRPr="00301706" w:rsidRDefault="00166FC3" w:rsidP="00166FC3">
      <w:pPr>
        <w:widowControl/>
        <w:ind w:left="6433" w:firstLine="1364"/>
        <w:rPr>
          <w:bCs/>
          <w:color w:val="000000"/>
        </w:rPr>
      </w:pPr>
      <w:r w:rsidRPr="00301706">
        <w:rPr>
          <w:bCs/>
          <w:color w:val="000000"/>
        </w:rPr>
        <w:lastRenderedPageBreak/>
        <w:t>Приложение № 2</w:t>
      </w:r>
    </w:p>
    <w:p w14:paraId="42F984CF" w14:textId="77777777" w:rsidR="00166FC3" w:rsidRPr="00301706" w:rsidRDefault="00166FC3" w:rsidP="00166FC3">
      <w:pPr>
        <w:widowControl/>
        <w:ind w:left="6433" w:firstLine="1364"/>
        <w:rPr>
          <w:color w:val="000000"/>
        </w:rPr>
      </w:pPr>
      <w:r w:rsidRPr="00301706">
        <w:rPr>
          <w:bCs/>
          <w:color w:val="000000"/>
        </w:rPr>
        <w:t>к Договору № _____</w:t>
      </w:r>
      <w:r w:rsidRPr="00301706">
        <w:rPr>
          <w:color w:val="000000"/>
        </w:rPr>
        <w:t xml:space="preserve"> </w:t>
      </w:r>
    </w:p>
    <w:p w14:paraId="7968DD13" w14:textId="77777777" w:rsidR="00166FC3" w:rsidRPr="00301706" w:rsidRDefault="00166FC3" w:rsidP="00166FC3">
      <w:pPr>
        <w:widowControl/>
        <w:ind w:left="6433" w:firstLine="1364"/>
        <w:rPr>
          <w:color w:val="000000"/>
        </w:rPr>
      </w:pPr>
      <w:r w:rsidRPr="00301706">
        <w:rPr>
          <w:bCs/>
          <w:color w:val="000000"/>
        </w:rPr>
        <w:t>от «__» _______ 2025 г.</w:t>
      </w:r>
    </w:p>
    <w:p w14:paraId="74D3CCC6" w14:textId="77777777" w:rsidR="004A2F84" w:rsidRPr="00301706" w:rsidRDefault="004A2F84" w:rsidP="004B5BC1">
      <w:pPr>
        <w:widowControl/>
        <w:adjustRightInd w:val="0"/>
        <w:jc w:val="center"/>
        <w:rPr>
          <w:rFonts w:eastAsia="Tahoma"/>
          <w:b/>
          <w:color w:val="000000"/>
        </w:rPr>
      </w:pPr>
    </w:p>
    <w:p w14:paraId="7C63BF83" w14:textId="0E0B9522" w:rsidR="004E2453" w:rsidRPr="00301706" w:rsidRDefault="004E2453" w:rsidP="008D1A67">
      <w:pPr>
        <w:widowControl/>
        <w:adjustRightInd w:val="0"/>
        <w:spacing w:after="120"/>
        <w:jc w:val="center"/>
        <w:rPr>
          <w:rFonts w:eastAsia="Tahoma"/>
          <w:b/>
          <w:color w:val="000000"/>
        </w:rPr>
      </w:pPr>
      <w:r w:rsidRPr="00301706">
        <w:rPr>
          <w:rFonts w:eastAsia="Tahoma"/>
          <w:b/>
          <w:color w:val="000000"/>
        </w:rPr>
        <w:t>С</w:t>
      </w:r>
      <w:r w:rsidR="00D31C3A" w:rsidRPr="00301706">
        <w:rPr>
          <w:rFonts w:eastAsia="Tahoma"/>
          <w:b/>
          <w:color w:val="000000"/>
        </w:rPr>
        <w:t>ПЕЦИФИКАЦИЯ</w:t>
      </w:r>
    </w:p>
    <w:p w14:paraId="49C868F2" w14:textId="77777777" w:rsidR="008D1A67" w:rsidRPr="00301706" w:rsidRDefault="008D1A67" w:rsidP="008D1A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outlineLvl w:val="0"/>
        <w:rPr>
          <w:lang w:bidi="ar-SA"/>
        </w:rPr>
      </w:pPr>
      <w:r w:rsidRPr="00301706">
        <w:t>на оказание услуг связи</w:t>
      </w:r>
    </w:p>
    <w:p w14:paraId="2E929E1C" w14:textId="77777777" w:rsidR="008D1A67" w:rsidRPr="00301706" w:rsidRDefault="008D1A67" w:rsidP="004B5BC1">
      <w:pPr>
        <w:widowControl/>
        <w:adjustRightInd w:val="0"/>
        <w:jc w:val="center"/>
        <w:rPr>
          <w:rFonts w:eastAsia="Tahoma"/>
          <w:b/>
          <w:color w:val="000000"/>
        </w:rPr>
      </w:pPr>
    </w:p>
    <w:p w14:paraId="19B700E6" w14:textId="77777777" w:rsidR="004E2453" w:rsidRPr="00301706" w:rsidRDefault="004E2453" w:rsidP="004B5BC1">
      <w:pPr>
        <w:widowControl/>
        <w:adjustRightInd w:val="0"/>
        <w:jc w:val="center"/>
        <w:rPr>
          <w:rFonts w:eastAsia="Tahoma"/>
          <w:color w:val="000000"/>
          <w:lang w:bidi="ar-SA"/>
        </w:rPr>
      </w:pPr>
    </w:p>
    <w:tbl>
      <w:tblPr>
        <w:tblW w:w="10368" w:type="dxa"/>
        <w:tblInd w:w="-5" w:type="dxa"/>
        <w:tblLayout w:type="fixed"/>
        <w:tblLook w:val="04A0" w:firstRow="1" w:lastRow="0" w:firstColumn="1" w:lastColumn="0" w:noHBand="0" w:noVBand="1"/>
      </w:tblPr>
      <w:tblGrid>
        <w:gridCol w:w="567"/>
        <w:gridCol w:w="3119"/>
        <w:gridCol w:w="1276"/>
        <w:gridCol w:w="1275"/>
        <w:gridCol w:w="2127"/>
        <w:gridCol w:w="2004"/>
      </w:tblGrid>
      <w:tr w:rsidR="00F16C54" w:rsidRPr="00301706" w14:paraId="3A56A0D1" w14:textId="77777777" w:rsidTr="00F24E31">
        <w:tc>
          <w:tcPr>
            <w:tcW w:w="567" w:type="dxa"/>
            <w:tcBorders>
              <w:top w:val="single" w:sz="4" w:space="0" w:color="000000"/>
              <w:left w:val="single" w:sz="4" w:space="0" w:color="000000"/>
              <w:bottom w:val="single" w:sz="4" w:space="0" w:color="000000"/>
              <w:right w:val="nil"/>
            </w:tcBorders>
            <w:hideMark/>
          </w:tcPr>
          <w:p w14:paraId="1CAA3838" w14:textId="77777777" w:rsidR="00F16C54" w:rsidRPr="00301706" w:rsidRDefault="00F16C54" w:rsidP="004B5BC1">
            <w:pPr>
              <w:widowControl/>
              <w:snapToGrid w:val="0"/>
              <w:jc w:val="center"/>
            </w:pPr>
            <w:r w:rsidRPr="00301706">
              <w:t>№</w:t>
            </w:r>
          </w:p>
          <w:p w14:paraId="493B8CD1" w14:textId="77777777" w:rsidR="00F16C54" w:rsidRPr="00301706" w:rsidRDefault="00F16C54" w:rsidP="004B5BC1">
            <w:pPr>
              <w:widowControl/>
              <w:jc w:val="center"/>
            </w:pPr>
            <w:r w:rsidRPr="00301706">
              <w:t>п/п</w:t>
            </w:r>
          </w:p>
        </w:tc>
        <w:tc>
          <w:tcPr>
            <w:tcW w:w="3119" w:type="dxa"/>
            <w:tcBorders>
              <w:top w:val="single" w:sz="4" w:space="0" w:color="000000"/>
              <w:left w:val="single" w:sz="4" w:space="0" w:color="000000"/>
              <w:bottom w:val="single" w:sz="4" w:space="0" w:color="000000"/>
              <w:right w:val="nil"/>
            </w:tcBorders>
            <w:hideMark/>
          </w:tcPr>
          <w:p w14:paraId="0C960AEA" w14:textId="77777777" w:rsidR="00F16C54" w:rsidRPr="00301706" w:rsidRDefault="00F16C54" w:rsidP="004B5BC1">
            <w:pPr>
              <w:widowControl/>
              <w:snapToGrid w:val="0"/>
              <w:jc w:val="center"/>
            </w:pPr>
            <w:r w:rsidRPr="00301706">
              <w:t>Наименование услуг</w:t>
            </w:r>
          </w:p>
        </w:tc>
        <w:tc>
          <w:tcPr>
            <w:tcW w:w="1276" w:type="dxa"/>
            <w:tcBorders>
              <w:top w:val="single" w:sz="4" w:space="0" w:color="000000"/>
              <w:left w:val="single" w:sz="4" w:space="0" w:color="000000"/>
              <w:bottom w:val="single" w:sz="4" w:space="0" w:color="000000"/>
              <w:right w:val="single" w:sz="4" w:space="0" w:color="000000"/>
            </w:tcBorders>
          </w:tcPr>
          <w:p w14:paraId="3225B92C" w14:textId="72C39600" w:rsidR="00F16C54" w:rsidRPr="00301706" w:rsidRDefault="00F16C54" w:rsidP="004B5BC1">
            <w:pPr>
              <w:widowControl/>
              <w:snapToGrid w:val="0"/>
              <w:jc w:val="center"/>
            </w:pPr>
            <w:r w:rsidRPr="00301706">
              <w:t>Ед. изм.</w:t>
            </w:r>
          </w:p>
        </w:tc>
        <w:tc>
          <w:tcPr>
            <w:tcW w:w="1275" w:type="dxa"/>
            <w:tcBorders>
              <w:top w:val="single" w:sz="4" w:space="0" w:color="000000"/>
              <w:left w:val="single" w:sz="4" w:space="0" w:color="000000"/>
              <w:bottom w:val="single" w:sz="4" w:space="0" w:color="000000"/>
              <w:right w:val="nil"/>
            </w:tcBorders>
            <w:hideMark/>
          </w:tcPr>
          <w:p w14:paraId="6C3DAB04" w14:textId="77777777" w:rsidR="00F16C54" w:rsidRPr="00301706" w:rsidRDefault="00F16C54" w:rsidP="004B5BC1">
            <w:pPr>
              <w:widowControl/>
              <w:snapToGrid w:val="0"/>
              <w:jc w:val="center"/>
            </w:pPr>
            <w:r w:rsidRPr="00301706">
              <w:t>Кол-во</w:t>
            </w:r>
          </w:p>
        </w:tc>
        <w:tc>
          <w:tcPr>
            <w:tcW w:w="2127" w:type="dxa"/>
            <w:tcBorders>
              <w:top w:val="single" w:sz="4" w:space="0" w:color="000000"/>
              <w:left w:val="single" w:sz="4" w:space="0" w:color="000000"/>
              <w:bottom w:val="single" w:sz="4" w:space="0" w:color="000000"/>
              <w:right w:val="nil"/>
            </w:tcBorders>
            <w:hideMark/>
          </w:tcPr>
          <w:p w14:paraId="3AC5DA72" w14:textId="77777777" w:rsidR="00F16C54" w:rsidRPr="00301706" w:rsidRDefault="00F16C54" w:rsidP="004B5BC1">
            <w:pPr>
              <w:widowControl/>
              <w:snapToGrid w:val="0"/>
              <w:jc w:val="center"/>
            </w:pPr>
            <w:r w:rsidRPr="00301706">
              <w:t>Цена за ед.,</w:t>
            </w:r>
          </w:p>
          <w:p w14:paraId="14D6B716" w14:textId="535A2A3E" w:rsidR="00F16C54" w:rsidRPr="00301706" w:rsidRDefault="00F16C54" w:rsidP="004B5BC1">
            <w:pPr>
              <w:widowControl/>
              <w:snapToGrid w:val="0"/>
              <w:jc w:val="center"/>
            </w:pPr>
            <w:r w:rsidRPr="00301706">
              <w:t>в т.ч. НДС, руб.</w:t>
            </w:r>
          </w:p>
        </w:tc>
        <w:tc>
          <w:tcPr>
            <w:tcW w:w="2004" w:type="dxa"/>
            <w:tcBorders>
              <w:top w:val="single" w:sz="4" w:space="0" w:color="000000"/>
              <w:left w:val="single" w:sz="4" w:space="0" w:color="000000"/>
              <w:bottom w:val="single" w:sz="4" w:space="0" w:color="000000"/>
              <w:right w:val="single" w:sz="4" w:space="0" w:color="000000"/>
            </w:tcBorders>
            <w:hideMark/>
          </w:tcPr>
          <w:p w14:paraId="17A648CB" w14:textId="77777777" w:rsidR="00F16C54" w:rsidRPr="00301706" w:rsidRDefault="00F16C54" w:rsidP="004B5BC1">
            <w:pPr>
              <w:widowControl/>
              <w:snapToGrid w:val="0"/>
              <w:jc w:val="center"/>
            </w:pPr>
            <w:r w:rsidRPr="00301706">
              <w:t xml:space="preserve">Стоимость, </w:t>
            </w:r>
          </w:p>
          <w:p w14:paraId="0C3A7993" w14:textId="45137CC4" w:rsidR="00F16C54" w:rsidRPr="00301706" w:rsidRDefault="00F16C54" w:rsidP="004B5BC1">
            <w:pPr>
              <w:widowControl/>
              <w:snapToGrid w:val="0"/>
              <w:jc w:val="center"/>
            </w:pPr>
            <w:r w:rsidRPr="00301706">
              <w:t>в т.ч. НДС, руб.</w:t>
            </w:r>
          </w:p>
        </w:tc>
      </w:tr>
      <w:tr w:rsidR="00F16C54" w:rsidRPr="00301706" w14:paraId="74843574" w14:textId="77777777" w:rsidTr="00F24E31">
        <w:tc>
          <w:tcPr>
            <w:tcW w:w="567" w:type="dxa"/>
            <w:tcBorders>
              <w:top w:val="single" w:sz="4" w:space="0" w:color="000000"/>
              <w:left w:val="single" w:sz="4" w:space="0" w:color="000000"/>
              <w:bottom w:val="single" w:sz="4" w:space="0" w:color="000000"/>
              <w:right w:val="nil"/>
            </w:tcBorders>
            <w:hideMark/>
          </w:tcPr>
          <w:p w14:paraId="28645668" w14:textId="77777777" w:rsidR="00F16C54" w:rsidRPr="00301706" w:rsidRDefault="00F16C54" w:rsidP="004B5BC1">
            <w:pPr>
              <w:widowControl/>
              <w:snapToGrid w:val="0"/>
              <w:jc w:val="center"/>
            </w:pPr>
            <w:r w:rsidRPr="00301706">
              <w:t>1</w:t>
            </w:r>
          </w:p>
        </w:tc>
        <w:tc>
          <w:tcPr>
            <w:tcW w:w="3119" w:type="dxa"/>
            <w:tcBorders>
              <w:top w:val="single" w:sz="4" w:space="0" w:color="000000"/>
              <w:left w:val="single" w:sz="4" w:space="0" w:color="000000"/>
              <w:bottom w:val="single" w:sz="4" w:space="0" w:color="000000"/>
              <w:right w:val="nil"/>
            </w:tcBorders>
            <w:hideMark/>
          </w:tcPr>
          <w:p w14:paraId="74B83AF2" w14:textId="77777777" w:rsidR="00F16C54" w:rsidRPr="00301706" w:rsidRDefault="00F16C54" w:rsidP="004B5BC1">
            <w:pPr>
              <w:widowControl/>
            </w:pPr>
            <w:r w:rsidRPr="00301706">
              <w:t>Оказание услуг связи</w:t>
            </w:r>
          </w:p>
          <w:p w14:paraId="3682C168" w14:textId="77777777" w:rsidR="00F16C54" w:rsidRPr="00301706" w:rsidRDefault="00F16C54" w:rsidP="004B5BC1">
            <w:pPr>
              <w:widowControl/>
            </w:pPr>
          </w:p>
          <w:p w14:paraId="2C539D83" w14:textId="56AE7A60" w:rsidR="00F16C54" w:rsidRPr="00301706" w:rsidRDefault="00F16C54" w:rsidP="004B5BC1">
            <w:pPr>
              <w:widowControl/>
            </w:pPr>
          </w:p>
        </w:tc>
        <w:tc>
          <w:tcPr>
            <w:tcW w:w="1276" w:type="dxa"/>
            <w:tcBorders>
              <w:top w:val="single" w:sz="4" w:space="0" w:color="000000"/>
              <w:left w:val="single" w:sz="4" w:space="0" w:color="000000"/>
              <w:bottom w:val="single" w:sz="4" w:space="0" w:color="000000"/>
              <w:right w:val="single" w:sz="4" w:space="0" w:color="000000"/>
            </w:tcBorders>
          </w:tcPr>
          <w:p w14:paraId="72345338" w14:textId="77777777" w:rsidR="00F16C54" w:rsidRPr="00301706" w:rsidRDefault="00F16C54" w:rsidP="004B5BC1">
            <w:pPr>
              <w:widowControl/>
              <w:snapToGrid w:val="0"/>
              <w:jc w:val="center"/>
            </w:pPr>
            <w:r w:rsidRPr="00301706">
              <w:t>месяц</w:t>
            </w:r>
          </w:p>
        </w:tc>
        <w:tc>
          <w:tcPr>
            <w:tcW w:w="1275" w:type="dxa"/>
            <w:tcBorders>
              <w:top w:val="single" w:sz="4" w:space="0" w:color="000000"/>
              <w:left w:val="single" w:sz="4" w:space="0" w:color="000000"/>
              <w:bottom w:val="single" w:sz="4" w:space="0" w:color="000000"/>
              <w:right w:val="nil"/>
            </w:tcBorders>
            <w:hideMark/>
          </w:tcPr>
          <w:p w14:paraId="5C697C1C" w14:textId="77777777" w:rsidR="00F16C54" w:rsidRPr="00301706" w:rsidRDefault="00F16C54" w:rsidP="004B5BC1">
            <w:pPr>
              <w:widowControl/>
              <w:snapToGrid w:val="0"/>
              <w:jc w:val="center"/>
            </w:pPr>
            <w:r w:rsidRPr="00301706">
              <w:t>3</w:t>
            </w:r>
          </w:p>
        </w:tc>
        <w:tc>
          <w:tcPr>
            <w:tcW w:w="2127" w:type="dxa"/>
            <w:tcBorders>
              <w:top w:val="single" w:sz="4" w:space="0" w:color="000000"/>
              <w:left w:val="single" w:sz="4" w:space="0" w:color="000000"/>
              <w:bottom w:val="single" w:sz="4" w:space="0" w:color="000000"/>
              <w:right w:val="nil"/>
            </w:tcBorders>
            <w:hideMark/>
          </w:tcPr>
          <w:p w14:paraId="55CB263F" w14:textId="77777777" w:rsidR="00F16C54" w:rsidRPr="00301706" w:rsidRDefault="00F16C54" w:rsidP="004B5BC1">
            <w:pPr>
              <w:widowControl/>
              <w:snapToGrid w:val="0"/>
              <w:jc w:val="center"/>
            </w:pPr>
          </w:p>
        </w:tc>
        <w:tc>
          <w:tcPr>
            <w:tcW w:w="2004" w:type="dxa"/>
            <w:tcBorders>
              <w:top w:val="single" w:sz="4" w:space="0" w:color="000000"/>
              <w:left w:val="single" w:sz="4" w:space="0" w:color="000000"/>
              <w:bottom w:val="single" w:sz="4" w:space="0" w:color="000000"/>
              <w:right w:val="single" w:sz="4" w:space="0" w:color="000000"/>
            </w:tcBorders>
            <w:hideMark/>
          </w:tcPr>
          <w:p w14:paraId="6D872430" w14:textId="77777777" w:rsidR="00F16C54" w:rsidRPr="00301706" w:rsidRDefault="00F16C54" w:rsidP="004B5BC1">
            <w:pPr>
              <w:widowControl/>
              <w:snapToGrid w:val="0"/>
              <w:jc w:val="center"/>
            </w:pPr>
          </w:p>
        </w:tc>
      </w:tr>
      <w:tr w:rsidR="00CF3076" w:rsidRPr="00301706" w14:paraId="2F3C55C5" w14:textId="77777777" w:rsidTr="00F24E31">
        <w:tc>
          <w:tcPr>
            <w:tcW w:w="8364" w:type="dxa"/>
            <w:gridSpan w:val="5"/>
            <w:tcBorders>
              <w:top w:val="single" w:sz="4" w:space="0" w:color="000000"/>
              <w:left w:val="single" w:sz="4" w:space="0" w:color="000000"/>
              <w:bottom w:val="single" w:sz="4" w:space="0" w:color="000000"/>
              <w:right w:val="nil"/>
            </w:tcBorders>
          </w:tcPr>
          <w:p w14:paraId="0F039243" w14:textId="37FFF556" w:rsidR="00CF3076" w:rsidRPr="00301706" w:rsidRDefault="00CF3076" w:rsidP="00F24E31">
            <w:pPr>
              <w:widowControl/>
              <w:snapToGrid w:val="0"/>
              <w:spacing w:before="60" w:after="60"/>
              <w:jc w:val="right"/>
              <w:rPr>
                <w:b/>
              </w:rPr>
            </w:pPr>
            <w:r w:rsidRPr="00301706">
              <w:rPr>
                <w:b/>
              </w:rPr>
              <w:t>Итого</w:t>
            </w:r>
            <w:r w:rsidR="002232F9" w:rsidRPr="00301706">
              <w:rPr>
                <w:b/>
              </w:rPr>
              <w:t>:</w:t>
            </w:r>
          </w:p>
        </w:tc>
        <w:tc>
          <w:tcPr>
            <w:tcW w:w="2004" w:type="dxa"/>
            <w:tcBorders>
              <w:top w:val="single" w:sz="4" w:space="0" w:color="000000"/>
              <w:left w:val="single" w:sz="4" w:space="0" w:color="000000"/>
              <w:bottom w:val="single" w:sz="4" w:space="0" w:color="000000"/>
              <w:right w:val="single" w:sz="4" w:space="0" w:color="000000"/>
            </w:tcBorders>
            <w:hideMark/>
          </w:tcPr>
          <w:p w14:paraId="170ED634" w14:textId="77777777" w:rsidR="00CF3076" w:rsidRPr="00301706" w:rsidRDefault="00CF3076" w:rsidP="004B5BC1">
            <w:pPr>
              <w:widowControl/>
              <w:snapToGrid w:val="0"/>
              <w:jc w:val="center"/>
              <w:rPr>
                <w:b/>
              </w:rPr>
            </w:pPr>
          </w:p>
        </w:tc>
      </w:tr>
      <w:tr w:rsidR="00CF3076" w:rsidRPr="00301706" w14:paraId="590C0E2C" w14:textId="77777777" w:rsidTr="00F24E31">
        <w:tc>
          <w:tcPr>
            <w:tcW w:w="8364" w:type="dxa"/>
            <w:gridSpan w:val="5"/>
            <w:tcBorders>
              <w:top w:val="single" w:sz="4" w:space="0" w:color="000000"/>
              <w:left w:val="single" w:sz="4" w:space="0" w:color="000000"/>
              <w:bottom w:val="single" w:sz="4" w:space="0" w:color="000000"/>
              <w:right w:val="nil"/>
            </w:tcBorders>
          </w:tcPr>
          <w:p w14:paraId="38B327FB" w14:textId="783937ED" w:rsidR="00CF3076" w:rsidRPr="00301706" w:rsidRDefault="00CF3076" w:rsidP="00F24E31">
            <w:pPr>
              <w:widowControl/>
              <w:snapToGrid w:val="0"/>
              <w:spacing w:before="60" w:after="60"/>
              <w:jc w:val="right"/>
              <w:rPr>
                <w:b/>
              </w:rPr>
            </w:pPr>
            <w:r w:rsidRPr="00301706">
              <w:rPr>
                <w:b/>
              </w:rPr>
              <w:t>в т. ч. НДС 20 %</w:t>
            </w:r>
            <w:r w:rsidR="002232F9" w:rsidRPr="00301706">
              <w:rPr>
                <w:b/>
              </w:rPr>
              <w:t>:</w:t>
            </w:r>
          </w:p>
        </w:tc>
        <w:tc>
          <w:tcPr>
            <w:tcW w:w="2004" w:type="dxa"/>
            <w:tcBorders>
              <w:top w:val="single" w:sz="4" w:space="0" w:color="000000"/>
              <w:left w:val="single" w:sz="4" w:space="0" w:color="000000"/>
              <w:bottom w:val="single" w:sz="4" w:space="0" w:color="000000"/>
              <w:right w:val="single" w:sz="4" w:space="0" w:color="000000"/>
            </w:tcBorders>
            <w:hideMark/>
          </w:tcPr>
          <w:p w14:paraId="4C11919D" w14:textId="77777777" w:rsidR="00CF3076" w:rsidRPr="00301706" w:rsidRDefault="00CF3076" w:rsidP="004B5BC1">
            <w:pPr>
              <w:widowControl/>
              <w:snapToGrid w:val="0"/>
              <w:jc w:val="center"/>
              <w:rPr>
                <w:b/>
              </w:rPr>
            </w:pPr>
          </w:p>
        </w:tc>
      </w:tr>
    </w:tbl>
    <w:p w14:paraId="3E889B88" w14:textId="77777777" w:rsidR="004E2453" w:rsidRPr="00301706" w:rsidRDefault="004E2453" w:rsidP="004B5BC1">
      <w:pPr>
        <w:widowControl/>
        <w:shd w:val="clear" w:color="auto" w:fill="FFFFFF"/>
        <w:adjustRightInd w:val="0"/>
      </w:pPr>
    </w:p>
    <w:p w14:paraId="19C37950" w14:textId="0346AE61" w:rsidR="005B466A" w:rsidRPr="00301706" w:rsidRDefault="009D708F" w:rsidP="004B5BC1">
      <w:pPr>
        <w:widowControl/>
        <w:ind w:firstLine="720"/>
        <w:jc w:val="both"/>
        <w:rPr>
          <w:b/>
          <w:bCs/>
          <w:noProof/>
          <w:lang w:eastAsia="zh-CN"/>
        </w:rPr>
      </w:pPr>
      <w:r w:rsidRPr="00301706">
        <w:rPr>
          <w:noProof/>
          <w:lang w:eastAsia="zh-CN"/>
        </w:rPr>
        <w:t>Ц</w:t>
      </w:r>
      <w:r w:rsidR="006E0B0B" w:rsidRPr="00301706">
        <w:rPr>
          <w:noProof/>
          <w:lang w:eastAsia="zh-CN"/>
        </w:rPr>
        <w:t xml:space="preserve">ена </w:t>
      </w:r>
      <w:r w:rsidR="00E459E8" w:rsidRPr="00301706">
        <w:rPr>
          <w:noProof/>
          <w:lang w:eastAsia="zh-CN"/>
        </w:rPr>
        <w:t>Договор</w:t>
      </w:r>
      <w:r w:rsidR="006E0B0B" w:rsidRPr="00301706">
        <w:rPr>
          <w:noProof/>
          <w:lang w:eastAsia="zh-CN"/>
        </w:rPr>
        <w:t xml:space="preserve">а составляет </w:t>
      </w:r>
      <w:r w:rsidR="00061E94" w:rsidRPr="00301706">
        <w:rPr>
          <w:b/>
          <w:bCs/>
          <w:noProof/>
          <w:lang w:eastAsia="zh-CN"/>
        </w:rPr>
        <w:t>_______________________</w:t>
      </w:r>
      <w:r w:rsidR="005F0A47" w:rsidRPr="00301706">
        <w:rPr>
          <w:b/>
          <w:bCs/>
          <w:noProof/>
          <w:lang w:eastAsia="zh-CN"/>
        </w:rPr>
        <w:t>.</w:t>
      </w:r>
    </w:p>
    <w:p w14:paraId="7B11C1C8" w14:textId="77777777" w:rsidR="006E0B0B" w:rsidRPr="00301706" w:rsidRDefault="006E0B0B" w:rsidP="004B5BC1">
      <w:pPr>
        <w:widowControl/>
        <w:jc w:val="both"/>
        <w:rPr>
          <w:noProof/>
          <w:lang w:eastAsia="zh-CN"/>
        </w:rPr>
      </w:pPr>
    </w:p>
    <w:p w14:paraId="7344200C" w14:textId="77777777" w:rsidR="00C5516C" w:rsidRPr="00301706" w:rsidRDefault="00C5516C" w:rsidP="004B5BC1">
      <w:pPr>
        <w:widowControl/>
        <w:jc w:val="both"/>
        <w:rPr>
          <w:noProof/>
          <w:lang w:eastAsia="zh-CN"/>
        </w:rPr>
      </w:pPr>
    </w:p>
    <w:tbl>
      <w:tblPr>
        <w:tblW w:w="10456" w:type="dxa"/>
        <w:tblInd w:w="-142" w:type="dxa"/>
        <w:tblLook w:val="01E0" w:firstRow="1" w:lastRow="1" w:firstColumn="1" w:lastColumn="1" w:noHBand="0" w:noVBand="0"/>
      </w:tblPr>
      <w:tblGrid>
        <w:gridCol w:w="5150"/>
        <w:gridCol w:w="5306"/>
      </w:tblGrid>
      <w:tr w:rsidR="007A0126" w:rsidRPr="00301706" w14:paraId="148149B4" w14:textId="77777777" w:rsidTr="001A5F21">
        <w:trPr>
          <w:trHeight w:val="64"/>
        </w:trPr>
        <w:tc>
          <w:tcPr>
            <w:tcW w:w="5150" w:type="dxa"/>
          </w:tcPr>
          <w:p w14:paraId="178E5915" w14:textId="77777777" w:rsidR="007A0126" w:rsidRPr="00301706" w:rsidRDefault="007A0126" w:rsidP="001A5F21">
            <w:pPr>
              <w:widowControl/>
              <w:adjustRightInd w:val="0"/>
              <w:textAlignment w:val="baseline"/>
              <w:rPr>
                <w:bCs/>
                <w:color w:val="000000"/>
                <w:lang w:eastAsia="ar-SA" w:bidi="ar-SA"/>
              </w:rPr>
            </w:pPr>
            <w:r w:rsidRPr="00301706">
              <w:rPr>
                <w:bCs/>
                <w:color w:val="000000"/>
                <w:lang w:eastAsia="ar-SA"/>
              </w:rPr>
              <w:t>Заказчик:</w:t>
            </w:r>
          </w:p>
          <w:p w14:paraId="4AFC43AF" w14:textId="36986FC5" w:rsidR="007A0126" w:rsidRPr="00301706" w:rsidRDefault="00752D23" w:rsidP="001A5F21">
            <w:pPr>
              <w:widowControl/>
              <w:rPr>
                <w:bCs/>
              </w:rPr>
            </w:pPr>
            <w:r w:rsidRPr="00301706">
              <w:rPr>
                <w:bCs/>
                <w:color w:val="000000"/>
                <w:lang w:eastAsia="ar-SA"/>
              </w:rPr>
              <w:t>Заместитель директора – главный инженер</w:t>
            </w:r>
          </w:p>
          <w:p w14:paraId="4ABD6E3C" w14:textId="77777777" w:rsidR="007A0126" w:rsidRPr="00301706" w:rsidRDefault="007A0126" w:rsidP="001A5F21">
            <w:pPr>
              <w:widowControl/>
              <w:adjustRightInd w:val="0"/>
              <w:outlineLvl w:val="1"/>
              <w:rPr>
                <w:bCs/>
                <w:color w:val="000000"/>
                <w:lang w:eastAsia="ar-SA"/>
              </w:rPr>
            </w:pPr>
          </w:p>
          <w:p w14:paraId="603ACF95" w14:textId="77777777" w:rsidR="007A0126" w:rsidRPr="00301706" w:rsidRDefault="007A0126" w:rsidP="001A5F21">
            <w:pPr>
              <w:widowControl/>
              <w:adjustRightInd w:val="0"/>
              <w:outlineLvl w:val="1"/>
              <w:rPr>
                <w:bCs/>
                <w:color w:val="000000"/>
                <w:lang w:eastAsia="ar-SA"/>
              </w:rPr>
            </w:pPr>
          </w:p>
          <w:p w14:paraId="4B3A7486" w14:textId="77777777" w:rsidR="007A0126" w:rsidRPr="00301706" w:rsidRDefault="007A0126" w:rsidP="001A5F21">
            <w:pPr>
              <w:widowControl/>
              <w:adjustRightInd w:val="0"/>
              <w:outlineLvl w:val="1"/>
              <w:rPr>
                <w:bCs/>
                <w:color w:val="000000"/>
                <w:lang w:eastAsia="ar-SA"/>
              </w:rPr>
            </w:pPr>
          </w:p>
          <w:p w14:paraId="1C951A04" w14:textId="77777777" w:rsidR="007A0126" w:rsidRPr="00301706" w:rsidRDefault="007A0126" w:rsidP="001A5F21">
            <w:pPr>
              <w:widowControl/>
              <w:adjustRightInd w:val="0"/>
              <w:outlineLvl w:val="1"/>
              <w:rPr>
                <w:bCs/>
                <w:color w:val="000000"/>
                <w:lang w:eastAsia="ar-SA"/>
              </w:rPr>
            </w:pPr>
          </w:p>
          <w:p w14:paraId="1F13BD0F" w14:textId="42D7488D" w:rsidR="007A0126" w:rsidRPr="00301706" w:rsidRDefault="007A0126" w:rsidP="00061E94">
            <w:pPr>
              <w:widowControl/>
              <w:adjustRightInd w:val="0"/>
              <w:outlineLvl w:val="1"/>
              <w:rPr>
                <w:bCs/>
                <w:color w:val="000000"/>
                <w:lang w:eastAsia="ar-SA"/>
              </w:rPr>
            </w:pPr>
            <w:r w:rsidRPr="00301706">
              <w:rPr>
                <w:bCs/>
                <w:color w:val="000000"/>
                <w:lang w:eastAsia="ar-SA"/>
              </w:rPr>
              <w:t>_________</w:t>
            </w:r>
            <w:r w:rsidR="00CF498B" w:rsidRPr="00301706">
              <w:rPr>
                <w:bCs/>
                <w:color w:val="000000"/>
                <w:lang w:eastAsia="ar-SA"/>
              </w:rPr>
              <w:t>_____________</w:t>
            </w:r>
            <w:r w:rsidR="00752D23" w:rsidRPr="00301706">
              <w:rPr>
                <w:bCs/>
                <w:color w:val="000000"/>
                <w:lang w:eastAsia="ar-SA"/>
              </w:rPr>
              <w:t xml:space="preserve">  А.А. Новоженин </w:t>
            </w:r>
            <w:r w:rsidRPr="00301706">
              <w:rPr>
                <w:bCs/>
                <w:color w:val="000000"/>
                <w:lang w:eastAsia="ar-SA"/>
              </w:rPr>
              <w:t xml:space="preserve"> </w:t>
            </w:r>
          </w:p>
        </w:tc>
        <w:tc>
          <w:tcPr>
            <w:tcW w:w="5306" w:type="dxa"/>
          </w:tcPr>
          <w:p w14:paraId="5348A55D" w14:textId="77777777" w:rsidR="007A0126" w:rsidRPr="00301706" w:rsidRDefault="007A0126" w:rsidP="001A5F21">
            <w:pPr>
              <w:widowControl/>
              <w:tabs>
                <w:tab w:val="left" w:pos="6045"/>
              </w:tabs>
              <w:rPr>
                <w:bCs/>
                <w:lang w:eastAsia="en-US"/>
              </w:rPr>
            </w:pPr>
            <w:r w:rsidRPr="00301706">
              <w:rPr>
                <w:bCs/>
                <w:lang w:eastAsia="en-US"/>
              </w:rPr>
              <w:t>Исполнитель:</w:t>
            </w:r>
          </w:p>
          <w:p w14:paraId="24FCD47A" w14:textId="77777777" w:rsidR="00061E94" w:rsidRPr="00301706" w:rsidRDefault="00061E94" w:rsidP="00061E94">
            <w:pPr>
              <w:widowControl/>
              <w:adjustRightInd w:val="0"/>
              <w:outlineLvl w:val="1"/>
            </w:pPr>
            <w:r w:rsidRPr="00301706">
              <w:t>Начальник отдела продаж государственным заказчикам Макрорегионального филиала «Центр» ПАО «Ростелеком»</w:t>
            </w:r>
          </w:p>
          <w:p w14:paraId="1270112F" w14:textId="77777777" w:rsidR="00061E94" w:rsidRPr="00301706" w:rsidRDefault="00061E94" w:rsidP="00061E94">
            <w:pPr>
              <w:widowControl/>
              <w:adjustRightInd w:val="0"/>
              <w:outlineLvl w:val="1"/>
            </w:pPr>
          </w:p>
          <w:p w14:paraId="704FE8C6" w14:textId="77777777" w:rsidR="00061E94" w:rsidRPr="00301706" w:rsidRDefault="00061E94" w:rsidP="00061E94">
            <w:pPr>
              <w:widowControl/>
              <w:adjustRightInd w:val="0"/>
              <w:outlineLvl w:val="1"/>
              <w:rPr>
                <w:bCs/>
                <w:color w:val="000000"/>
                <w:lang w:eastAsia="ar-SA"/>
              </w:rPr>
            </w:pPr>
          </w:p>
          <w:p w14:paraId="44A1F6AE" w14:textId="77777777" w:rsidR="007A0126" w:rsidRPr="00301706" w:rsidRDefault="00061E94" w:rsidP="00061E94">
            <w:pPr>
              <w:widowControl/>
            </w:pPr>
            <w:r w:rsidRPr="00301706">
              <w:rPr>
                <w:bCs/>
                <w:color w:val="000000"/>
                <w:lang w:eastAsia="ar-SA"/>
              </w:rPr>
              <w:t xml:space="preserve">______________________ </w:t>
            </w:r>
            <w:r w:rsidRPr="00301706">
              <w:rPr>
                <w:color w:val="000000"/>
              </w:rPr>
              <w:t>Ю.В. Полехова</w:t>
            </w:r>
          </w:p>
        </w:tc>
      </w:tr>
    </w:tbl>
    <w:p w14:paraId="3EF545B9" w14:textId="77777777" w:rsidR="004A2F84" w:rsidRPr="00301706" w:rsidRDefault="004A2F84" w:rsidP="004B5BC1">
      <w:pPr>
        <w:widowControl/>
        <w:jc w:val="both"/>
        <w:rPr>
          <w:noProof/>
          <w:lang w:eastAsia="zh-CN"/>
        </w:rPr>
      </w:pPr>
    </w:p>
    <w:p w14:paraId="6280A10C" w14:textId="77777777" w:rsidR="004E2453" w:rsidRPr="00301706" w:rsidRDefault="004E2453" w:rsidP="004B5BC1">
      <w:pPr>
        <w:widowControl/>
        <w:shd w:val="clear" w:color="auto" w:fill="FFFFFF"/>
        <w:adjustRightInd w:val="0"/>
      </w:pPr>
    </w:p>
    <w:p w14:paraId="7BAF3733" w14:textId="77777777" w:rsidR="009D708F" w:rsidRPr="00301706" w:rsidRDefault="009D708F" w:rsidP="004B5BC1">
      <w:pPr>
        <w:widowControl/>
        <w:jc w:val="right"/>
        <w:rPr>
          <w:bCs/>
          <w:color w:val="000000"/>
        </w:rPr>
        <w:sectPr w:rsidR="009D708F" w:rsidRPr="00301706" w:rsidSect="00322B68">
          <w:pgSz w:w="11906" w:h="16838"/>
          <w:pgMar w:top="568" w:right="566" w:bottom="709" w:left="1080" w:header="709" w:footer="709" w:gutter="0"/>
          <w:cols w:space="720"/>
          <w:docGrid w:linePitch="326"/>
        </w:sectPr>
      </w:pPr>
    </w:p>
    <w:p w14:paraId="645D8705" w14:textId="11C4A023" w:rsidR="006217EE" w:rsidRPr="00301706" w:rsidRDefault="006217EE" w:rsidP="006217EE">
      <w:pPr>
        <w:widowControl/>
        <w:ind w:left="6433" w:firstLine="1364"/>
        <w:rPr>
          <w:bCs/>
          <w:color w:val="000000"/>
        </w:rPr>
      </w:pPr>
      <w:r w:rsidRPr="00301706">
        <w:rPr>
          <w:bCs/>
          <w:color w:val="000000"/>
        </w:rPr>
        <w:lastRenderedPageBreak/>
        <w:t xml:space="preserve">Приложение № </w:t>
      </w:r>
      <w:r w:rsidR="00822445" w:rsidRPr="00301706">
        <w:rPr>
          <w:bCs/>
          <w:color w:val="000000"/>
        </w:rPr>
        <w:t>3</w:t>
      </w:r>
    </w:p>
    <w:p w14:paraId="7311C0D3" w14:textId="77777777" w:rsidR="006217EE" w:rsidRPr="00301706" w:rsidRDefault="006217EE" w:rsidP="006217EE">
      <w:pPr>
        <w:widowControl/>
        <w:ind w:left="6433" w:firstLine="1364"/>
        <w:rPr>
          <w:color w:val="000000"/>
        </w:rPr>
      </w:pPr>
      <w:r w:rsidRPr="00301706">
        <w:rPr>
          <w:bCs/>
          <w:color w:val="000000"/>
        </w:rPr>
        <w:t>к Договору № _____</w:t>
      </w:r>
      <w:r w:rsidRPr="00301706">
        <w:rPr>
          <w:color w:val="000000"/>
        </w:rPr>
        <w:t xml:space="preserve"> </w:t>
      </w:r>
    </w:p>
    <w:p w14:paraId="0B1F6215" w14:textId="77777777" w:rsidR="006217EE" w:rsidRPr="00301706" w:rsidRDefault="006217EE" w:rsidP="006217EE">
      <w:pPr>
        <w:widowControl/>
        <w:ind w:left="6433" w:firstLine="1364"/>
        <w:rPr>
          <w:color w:val="000000"/>
        </w:rPr>
      </w:pPr>
      <w:r w:rsidRPr="00301706">
        <w:rPr>
          <w:bCs/>
          <w:color w:val="000000"/>
        </w:rPr>
        <w:t>от «__» _______ 2025 г.</w:t>
      </w:r>
    </w:p>
    <w:p w14:paraId="4E0263D2" w14:textId="77777777" w:rsidR="006217EE" w:rsidRPr="00301706" w:rsidRDefault="006217EE" w:rsidP="006217EE">
      <w:pPr>
        <w:widowControl/>
        <w:adjustRightInd w:val="0"/>
        <w:jc w:val="center"/>
        <w:rPr>
          <w:rFonts w:eastAsia="Tahoma"/>
          <w:b/>
          <w:color w:val="000000"/>
        </w:rPr>
      </w:pPr>
    </w:p>
    <w:p w14:paraId="316099C0" w14:textId="77777777" w:rsidR="004A2F84" w:rsidRPr="00301706" w:rsidRDefault="004A2F84" w:rsidP="004B5BC1">
      <w:pPr>
        <w:widowControl/>
        <w:shd w:val="clear" w:color="auto" w:fill="FFFFFF"/>
        <w:adjustRightInd w:val="0"/>
        <w:rPr>
          <w:rFonts w:eastAsia="Calibri"/>
          <w:b/>
        </w:rPr>
      </w:pPr>
    </w:p>
    <w:p w14:paraId="61F71784" w14:textId="4FED7A9D" w:rsidR="00AC4F06" w:rsidRPr="00301706" w:rsidRDefault="00161C7B" w:rsidP="00C95603">
      <w:pPr>
        <w:widowControl/>
        <w:shd w:val="clear" w:color="auto" w:fill="FFFFFF"/>
        <w:adjustRightInd w:val="0"/>
        <w:jc w:val="right"/>
        <w:rPr>
          <w:rFonts w:eastAsia="Calibri"/>
          <w:b/>
        </w:rPr>
      </w:pPr>
      <w:r w:rsidRPr="00301706">
        <w:rPr>
          <w:rFonts w:eastAsia="Calibri"/>
          <w:b/>
        </w:rPr>
        <w:t xml:space="preserve"> </w:t>
      </w:r>
      <w:r w:rsidR="00A8628B" w:rsidRPr="00301706">
        <w:rPr>
          <w:rFonts w:eastAsia="Calibri"/>
          <w:b/>
        </w:rPr>
        <w:t xml:space="preserve"> </w:t>
      </w:r>
      <w:r w:rsidR="00AC4F06" w:rsidRPr="00301706">
        <w:rPr>
          <w:rFonts w:eastAsia="Calibri"/>
          <w:b/>
        </w:rPr>
        <w:t>ФОРМА</w:t>
      </w:r>
    </w:p>
    <w:p w14:paraId="5F4E08B4" w14:textId="77777777" w:rsidR="00AC4F06" w:rsidRPr="00301706" w:rsidRDefault="00AC4F06" w:rsidP="004B5BC1">
      <w:pPr>
        <w:widowControl/>
        <w:adjustRightInd w:val="0"/>
        <w:jc w:val="center"/>
        <w:rPr>
          <w:b/>
        </w:rPr>
      </w:pPr>
    </w:p>
    <w:p w14:paraId="4FB0D4DB" w14:textId="77777777" w:rsidR="00AC4F06" w:rsidRPr="00301706" w:rsidRDefault="00AC4F06" w:rsidP="004B5BC1">
      <w:pPr>
        <w:widowControl/>
        <w:adjustRightInd w:val="0"/>
        <w:jc w:val="center"/>
        <w:rPr>
          <w:b/>
        </w:rPr>
      </w:pPr>
      <w:r w:rsidRPr="00301706">
        <w:rPr>
          <w:b/>
        </w:rPr>
        <w:t>АКТ № ___ сдачи-приёмки оказанных услуг</w:t>
      </w:r>
    </w:p>
    <w:p w14:paraId="4DE2ABE0" w14:textId="77777777" w:rsidR="00AC4F06" w:rsidRPr="00301706" w:rsidRDefault="00AC4F06" w:rsidP="004B5BC1">
      <w:pPr>
        <w:widowControl/>
        <w:adjustRightInd w:val="0"/>
        <w:jc w:val="center"/>
        <w:rPr>
          <w:b/>
        </w:rPr>
      </w:pPr>
    </w:p>
    <w:tbl>
      <w:tblPr>
        <w:tblW w:w="10202" w:type="dxa"/>
        <w:tblLayout w:type="fixed"/>
        <w:tblCellMar>
          <w:left w:w="0" w:type="dxa"/>
          <w:right w:w="0" w:type="dxa"/>
        </w:tblCellMar>
        <w:tblLook w:val="04A0" w:firstRow="1" w:lastRow="0" w:firstColumn="1" w:lastColumn="0" w:noHBand="0" w:noVBand="1"/>
      </w:tblPr>
      <w:tblGrid>
        <w:gridCol w:w="3681"/>
        <w:gridCol w:w="3260"/>
        <w:gridCol w:w="3261"/>
      </w:tblGrid>
      <w:tr w:rsidR="00AC4F06" w:rsidRPr="00301706" w14:paraId="0FA1CA72" w14:textId="77777777" w:rsidTr="000A434B">
        <w:trPr>
          <w:trHeight w:val="20"/>
        </w:trPr>
        <w:tc>
          <w:tcPr>
            <w:tcW w:w="3681" w:type="dxa"/>
          </w:tcPr>
          <w:p w14:paraId="0BE893CF" w14:textId="77777777" w:rsidR="00AC4F06" w:rsidRPr="00301706" w:rsidRDefault="00AC4F06" w:rsidP="004B5BC1">
            <w:pPr>
              <w:widowControl/>
              <w:jc w:val="center"/>
              <w:rPr>
                <w:bCs/>
              </w:rPr>
            </w:pPr>
            <w:r w:rsidRPr="00301706">
              <w:rPr>
                <w:b/>
                <w:bCs/>
              </w:rPr>
              <w:t xml:space="preserve">«_____» </w:t>
            </w:r>
            <w:r w:rsidRPr="00301706">
              <w:rPr>
                <w:bCs/>
              </w:rPr>
              <w:t>_______________ 20__ г.</w:t>
            </w:r>
          </w:p>
          <w:p w14:paraId="747B2119" w14:textId="77777777" w:rsidR="00AC4F06" w:rsidRPr="00301706" w:rsidRDefault="00AC4F06" w:rsidP="004B5BC1">
            <w:pPr>
              <w:widowControl/>
              <w:ind w:right="-35"/>
              <w:jc w:val="center"/>
              <w:rPr>
                <w:i/>
              </w:rPr>
            </w:pPr>
            <w:r w:rsidRPr="00301706">
              <w:rPr>
                <w:i/>
              </w:rPr>
              <w:t xml:space="preserve">(дата оказания услуг </w:t>
            </w:r>
          </w:p>
          <w:p w14:paraId="32B19F10" w14:textId="77777777" w:rsidR="00AC4F06" w:rsidRPr="00301706" w:rsidRDefault="00AC4F06" w:rsidP="004B5BC1">
            <w:pPr>
              <w:widowControl/>
              <w:ind w:right="-35"/>
              <w:jc w:val="center"/>
              <w:rPr>
                <w:i/>
              </w:rPr>
            </w:pPr>
            <w:r w:rsidRPr="00301706">
              <w:rPr>
                <w:i/>
              </w:rPr>
              <w:t>Исполнителем)</w:t>
            </w:r>
          </w:p>
        </w:tc>
        <w:tc>
          <w:tcPr>
            <w:tcW w:w="3260" w:type="dxa"/>
          </w:tcPr>
          <w:p w14:paraId="633000B4" w14:textId="77777777" w:rsidR="00AC4F06" w:rsidRPr="00301706" w:rsidRDefault="00AC4F06" w:rsidP="004B5BC1">
            <w:pPr>
              <w:widowControl/>
              <w:jc w:val="center"/>
              <w:rPr>
                <w:bCs/>
              </w:rPr>
            </w:pPr>
            <w:r w:rsidRPr="00301706">
              <w:rPr>
                <w:b/>
                <w:bCs/>
              </w:rPr>
              <w:t xml:space="preserve">«_____» </w:t>
            </w:r>
            <w:r w:rsidRPr="00301706">
              <w:rPr>
                <w:bCs/>
              </w:rPr>
              <w:t>_______________ 20__ г.</w:t>
            </w:r>
          </w:p>
          <w:p w14:paraId="4397D5B4" w14:textId="77777777" w:rsidR="00AC4F06" w:rsidRPr="00301706" w:rsidRDefault="00AC4F06" w:rsidP="004B5BC1">
            <w:pPr>
              <w:widowControl/>
              <w:jc w:val="center"/>
              <w:rPr>
                <w:b/>
                <w:bCs/>
              </w:rPr>
            </w:pPr>
            <w:r w:rsidRPr="00301706">
              <w:rPr>
                <w:i/>
              </w:rPr>
              <w:t>(дата получения Акта Заказчиком)</w:t>
            </w:r>
          </w:p>
        </w:tc>
        <w:tc>
          <w:tcPr>
            <w:tcW w:w="3261" w:type="dxa"/>
          </w:tcPr>
          <w:p w14:paraId="32EE2BD7" w14:textId="77777777" w:rsidR="00AC4F06" w:rsidRPr="00301706" w:rsidRDefault="00AC4F06" w:rsidP="004B5BC1">
            <w:pPr>
              <w:widowControl/>
              <w:jc w:val="center"/>
              <w:rPr>
                <w:bCs/>
              </w:rPr>
            </w:pPr>
            <w:r w:rsidRPr="00301706">
              <w:rPr>
                <w:b/>
                <w:bCs/>
              </w:rPr>
              <w:t xml:space="preserve">«_____» </w:t>
            </w:r>
            <w:r w:rsidRPr="00301706">
              <w:rPr>
                <w:bCs/>
              </w:rPr>
              <w:t>_______________ 20__ г.</w:t>
            </w:r>
          </w:p>
          <w:p w14:paraId="76149B96" w14:textId="77777777" w:rsidR="00AC4F06" w:rsidRPr="00301706" w:rsidRDefault="00AC4F06" w:rsidP="004B5BC1">
            <w:pPr>
              <w:widowControl/>
              <w:ind w:right="-35"/>
              <w:jc w:val="center"/>
              <w:rPr>
                <w:i/>
              </w:rPr>
            </w:pPr>
            <w:r w:rsidRPr="00301706">
              <w:rPr>
                <w:i/>
              </w:rPr>
              <w:t>(дата подписания Акта Заказчиком)</w:t>
            </w:r>
          </w:p>
        </w:tc>
      </w:tr>
    </w:tbl>
    <w:p w14:paraId="4CE0421E" w14:textId="77777777" w:rsidR="00AC4F06" w:rsidRPr="00301706" w:rsidRDefault="00AC4F06" w:rsidP="004B5BC1">
      <w:pPr>
        <w:widowControl/>
        <w:adjustRightInd w:val="0"/>
        <w:rPr>
          <w:b/>
        </w:rPr>
      </w:pPr>
    </w:p>
    <w:p w14:paraId="52555668" w14:textId="77777777" w:rsidR="00AC4F06" w:rsidRPr="00301706" w:rsidRDefault="00AC4F06" w:rsidP="004A2F84">
      <w:pPr>
        <w:widowControl/>
        <w:adjustRightInd w:val="0"/>
        <w:ind w:firstLine="720"/>
        <w:jc w:val="both"/>
      </w:pPr>
      <w:r w:rsidRPr="00301706">
        <w:t xml:space="preserve">______________, именуемый (-ое) в дальнейшем «Заказчик», с одной стороны, и </w:t>
      </w:r>
      <w:r w:rsidRPr="00301706">
        <w:rPr>
          <w:bCs/>
        </w:rPr>
        <w:t>____________</w:t>
      </w:r>
      <w:r w:rsidRPr="00301706">
        <w:t>, именуемый(-ое) в дальнейшем «Исполнитель», с другой стороны, совместно именуемые в дальнейшем «Стороны» и каждый в отдельности «Сторона», составили настоящий Акт о нижеследующем:</w:t>
      </w:r>
    </w:p>
    <w:p w14:paraId="2EE0C7FF" w14:textId="77777777" w:rsidR="00CF3076" w:rsidRPr="00301706" w:rsidRDefault="00CF3076" w:rsidP="004B5BC1">
      <w:pPr>
        <w:widowControl/>
        <w:adjustRightInd w:val="0"/>
        <w:jc w:val="both"/>
      </w:pPr>
      <w:r w:rsidRPr="00301706">
        <w:t>1. </w:t>
      </w:r>
      <w:r w:rsidR="004A2F84" w:rsidRPr="00301706">
        <w:tab/>
      </w:r>
      <w:r w:rsidRPr="00301706">
        <w:t xml:space="preserve">В соответствии с условиями </w:t>
      </w:r>
      <w:r w:rsidR="00E459E8" w:rsidRPr="00301706">
        <w:t>Договор</w:t>
      </w:r>
      <w:r w:rsidRPr="00301706">
        <w:t xml:space="preserve">а от «___»_________20___г. №_____ (далее - </w:t>
      </w:r>
      <w:r w:rsidR="00E459E8" w:rsidRPr="00301706">
        <w:t>Договор</w:t>
      </w:r>
      <w:r w:rsidRPr="00301706">
        <w:t>) Исполнителем оказаны услуги, а Заказчиком приняты услуги по предмету закупки:____________________.</w:t>
      </w:r>
    </w:p>
    <w:p w14:paraId="006550EA" w14:textId="77777777" w:rsidR="00CF3076" w:rsidRPr="00301706" w:rsidRDefault="00CF3076" w:rsidP="00A41023">
      <w:pPr>
        <w:widowControl/>
        <w:adjustRightInd w:val="0"/>
        <w:spacing w:after="60"/>
        <w:jc w:val="both"/>
      </w:pPr>
      <w:r w:rsidRPr="00301706">
        <w:t xml:space="preserve">2. </w:t>
      </w:r>
      <w:r w:rsidR="004A2F84" w:rsidRPr="00301706">
        <w:tab/>
      </w:r>
      <w:r w:rsidRPr="00301706">
        <w:t xml:space="preserve">Фактически оказаны следующие услуги за период с _____ по _____ </w:t>
      </w:r>
      <w:r w:rsidRPr="00301706">
        <w:rPr>
          <w:i/>
        </w:rPr>
        <w:t>(указать период)</w:t>
      </w:r>
      <w:r w:rsidRPr="00301706">
        <w:t>:</w:t>
      </w:r>
    </w:p>
    <w:tbl>
      <w:tblPr>
        <w:tblW w:w="10319" w:type="dxa"/>
        <w:tblInd w:w="-5" w:type="dxa"/>
        <w:tblLook w:val="04A0" w:firstRow="1" w:lastRow="0" w:firstColumn="1" w:lastColumn="0" w:noHBand="0" w:noVBand="1"/>
      </w:tblPr>
      <w:tblGrid>
        <w:gridCol w:w="2386"/>
        <w:gridCol w:w="1351"/>
        <w:gridCol w:w="1083"/>
        <w:gridCol w:w="1559"/>
        <w:gridCol w:w="1985"/>
        <w:gridCol w:w="1955"/>
      </w:tblGrid>
      <w:tr w:rsidR="00CF3076" w:rsidRPr="00301706" w14:paraId="117A9D1B" w14:textId="77777777" w:rsidTr="00E97258">
        <w:tc>
          <w:tcPr>
            <w:tcW w:w="2386" w:type="dxa"/>
            <w:tcBorders>
              <w:top w:val="single" w:sz="4" w:space="0" w:color="auto"/>
              <w:left w:val="single" w:sz="4" w:space="0" w:color="auto"/>
              <w:bottom w:val="single" w:sz="4" w:space="0" w:color="auto"/>
              <w:right w:val="single" w:sz="4" w:space="0" w:color="auto"/>
            </w:tcBorders>
            <w:hideMark/>
          </w:tcPr>
          <w:p w14:paraId="49DDDB3A" w14:textId="77777777" w:rsidR="00CF3076" w:rsidRPr="00301706" w:rsidRDefault="00CF3076" w:rsidP="004B5BC1">
            <w:pPr>
              <w:widowControl/>
              <w:snapToGrid w:val="0"/>
              <w:jc w:val="center"/>
            </w:pPr>
            <w:r w:rsidRPr="00301706">
              <w:t>Наименование услуг</w:t>
            </w:r>
          </w:p>
        </w:tc>
        <w:tc>
          <w:tcPr>
            <w:tcW w:w="1351" w:type="dxa"/>
            <w:tcBorders>
              <w:top w:val="single" w:sz="4" w:space="0" w:color="auto"/>
              <w:left w:val="single" w:sz="4" w:space="0" w:color="auto"/>
              <w:bottom w:val="single" w:sz="4" w:space="0" w:color="auto"/>
              <w:right w:val="single" w:sz="4" w:space="0" w:color="auto"/>
            </w:tcBorders>
            <w:hideMark/>
          </w:tcPr>
          <w:p w14:paraId="5F301F14" w14:textId="77777777" w:rsidR="00CF3076" w:rsidRPr="00301706" w:rsidRDefault="00CF3076" w:rsidP="004B5BC1">
            <w:pPr>
              <w:widowControl/>
              <w:snapToGrid w:val="0"/>
              <w:jc w:val="center"/>
            </w:pPr>
            <w:r w:rsidRPr="00301706">
              <w:t>ОКПД 2</w:t>
            </w:r>
          </w:p>
        </w:tc>
        <w:tc>
          <w:tcPr>
            <w:tcW w:w="1083" w:type="dxa"/>
            <w:tcBorders>
              <w:top w:val="single" w:sz="4" w:space="0" w:color="auto"/>
              <w:left w:val="single" w:sz="4" w:space="0" w:color="auto"/>
              <w:bottom w:val="single" w:sz="4" w:space="0" w:color="auto"/>
              <w:right w:val="single" w:sz="4" w:space="0" w:color="auto"/>
            </w:tcBorders>
            <w:hideMark/>
          </w:tcPr>
          <w:p w14:paraId="542536C7" w14:textId="77777777" w:rsidR="00CF3076" w:rsidRPr="00301706" w:rsidRDefault="00CF3076" w:rsidP="004B5BC1">
            <w:pPr>
              <w:widowControl/>
              <w:snapToGrid w:val="0"/>
              <w:jc w:val="center"/>
            </w:pPr>
            <w:r w:rsidRPr="00301706">
              <w:t>Ед. изм.</w:t>
            </w:r>
          </w:p>
        </w:tc>
        <w:tc>
          <w:tcPr>
            <w:tcW w:w="1559" w:type="dxa"/>
            <w:tcBorders>
              <w:top w:val="single" w:sz="4" w:space="0" w:color="auto"/>
              <w:left w:val="single" w:sz="4" w:space="0" w:color="auto"/>
              <w:bottom w:val="single" w:sz="4" w:space="0" w:color="auto"/>
              <w:right w:val="single" w:sz="4" w:space="0" w:color="auto"/>
            </w:tcBorders>
          </w:tcPr>
          <w:p w14:paraId="32B35B71" w14:textId="77777777" w:rsidR="00CF3076" w:rsidRPr="00301706" w:rsidRDefault="00CF3076" w:rsidP="004B5BC1">
            <w:pPr>
              <w:widowControl/>
              <w:snapToGrid w:val="0"/>
              <w:jc w:val="center"/>
            </w:pPr>
            <w:r w:rsidRPr="00301706">
              <w:t>Кол-во</w:t>
            </w:r>
          </w:p>
        </w:tc>
        <w:tc>
          <w:tcPr>
            <w:tcW w:w="1985" w:type="dxa"/>
            <w:tcBorders>
              <w:top w:val="single" w:sz="4" w:space="0" w:color="auto"/>
              <w:left w:val="single" w:sz="4" w:space="0" w:color="auto"/>
              <w:bottom w:val="single" w:sz="4" w:space="0" w:color="auto"/>
              <w:right w:val="single" w:sz="4" w:space="0" w:color="auto"/>
            </w:tcBorders>
          </w:tcPr>
          <w:p w14:paraId="25C7CE27" w14:textId="77777777" w:rsidR="00CF3076" w:rsidRPr="00301706" w:rsidRDefault="00CF3076" w:rsidP="004B5BC1">
            <w:pPr>
              <w:widowControl/>
              <w:snapToGrid w:val="0"/>
              <w:jc w:val="center"/>
            </w:pPr>
            <w:r w:rsidRPr="00301706">
              <w:t>Цена за ед., в т.ч. НДС руб.</w:t>
            </w:r>
          </w:p>
        </w:tc>
        <w:tc>
          <w:tcPr>
            <w:tcW w:w="1955" w:type="dxa"/>
            <w:tcBorders>
              <w:top w:val="single" w:sz="4" w:space="0" w:color="auto"/>
              <w:left w:val="single" w:sz="4" w:space="0" w:color="auto"/>
              <w:bottom w:val="single" w:sz="4" w:space="0" w:color="auto"/>
              <w:right w:val="single" w:sz="4" w:space="0" w:color="auto"/>
            </w:tcBorders>
            <w:hideMark/>
          </w:tcPr>
          <w:p w14:paraId="7D3C684F" w14:textId="77777777" w:rsidR="00CF3076" w:rsidRPr="00301706" w:rsidRDefault="00CF3076" w:rsidP="004B5BC1">
            <w:pPr>
              <w:widowControl/>
              <w:snapToGrid w:val="0"/>
              <w:jc w:val="center"/>
            </w:pPr>
            <w:r w:rsidRPr="00301706">
              <w:t>Стоимость в т.ч. НДС руб.</w:t>
            </w:r>
          </w:p>
        </w:tc>
      </w:tr>
      <w:tr w:rsidR="00CF3076" w:rsidRPr="00301706" w14:paraId="04250982" w14:textId="77777777" w:rsidTr="00E97258">
        <w:tc>
          <w:tcPr>
            <w:tcW w:w="2386" w:type="dxa"/>
            <w:tcBorders>
              <w:top w:val="single" w:sz="4" w:space="0" w:color="auto"/>
              <w:left w:val="single" w:sz="4" w:space="0" w:color="auto"/>
              <w:bottom w:val="single" w:sz="4" w:space="0" w:color="auto"/>
              <w:right w:val="single" w:sz="4" w:space="0" w:color="auto"/>
            </w:tcBorders>
          </w:tcPr>
          <w:p w14:paraId="27E9D8C5" w14:textId="77777777" w:rsidR="00CF3076" w:rsidRPr="00301706" w:rsidRDefault="00CF3076" w:rsidP="004B5BC1">
            <w:pPr>
              <w:widowControl/>
              <w:adjustRightInd w:val="0"/>
            </w:pPr>
          </w:p>
        </w:tc>
        <w:tc>
          <w:tcPr>
            <w:tcW w:w="1351" w:type="dxa"/>
            <w:tcBorders>
              <w:top w:val="single" w:sz="4" w:space="0" w:color="auto"/>
              <w:left w:val="single" w:sz="4" w:space="0" w:color="auto"/>
              <w:bottom w:val="single" w:sz="4" w:space="0" w:color="auto"/>
              <w:right w:val="single" w:sz="4" w:space="0" w:color="auto"/>
            </w:tcBorders>
          </w:tcPr>
          <w:p w14:paraId="512DCDBD" w14:textId="77777777" w:rsidR="00CF3076" w:rsidRPr="00301706" w:rsidRDefault="00CF3076" w:rsidP="004B5BC1">
            <w:pPr>
              <w:widowControl/>
              <w:adjustRightInd w:val="0"/>
            </w:pPr>
          </w:p>
        </w:tc>
        <w:tc>
          <w:tcPr>
            <w:tcW w:w="1083" w:type="dxa"/>
            <w:tcBorders>
              <w:top w:val="single" w:sz="4" w:space="0" w:color="auto"/>
              <w:left w:val="single" w:sz="4" w:space="0" w:color="auto"/>
              <w:bottom w:val="single" w:sz="4" w:space="0" w:color="auto"/>
              <w:right w:val="single" w:sz="4" w:space="0" w:color="auto"/>
            </w:tcBorders>
          </w:tcPr>
          <w:p w14:paraId="653AB322" w14:textId="77777777" w:rsidR="00CF3076" w:rsidRPr="00301706" w:rsidRDefault="00CF3076" w:rsidP="004B5BC1">
            <w:pPr>
              <w:widowControl/>
              <w:adjustRightInd w:val="0"/>
            </w:pPr>
          </w:p>
        </w:tc>
        <w:tc>
          <w:tcPr>
            <w:tcW w:w="1559" w:type="dxa"/>
            <w:tcBorders>
              <w:top w:val="single" w:sz="4" w:space="0" w:color="auto"/>
              <w:left w:val="single" w:sz="4" w:space="0" w:color="auto"/>
              <w:bottom w:val="single" w:sz="4" w:space="0" w:color="auto"/>
              <w:right w:val="single" w:sz="4" w:space="0" w:color="auto"/>
            </w:tcBorders>
          </w:tcPr>
          <w:p w14:paraId="42FDC8B7" w14:textId="77777777" w:rsidR="00CF3076" w:rsidRPr="00301706" w:rsidRDefault="00CF3076" w:rsidP="004B5BC1">
            <w:pPr>
              <w:widowControl/>
              <w:adjustRightInd w:val="0"/>
            </w:pPr>
          </w:p>
          <w:p w14:paraId="17F719A3" w14:textId="77777777" w:rsidR="00D44C6D" w:rsidRPr="00301706" w:rsidRDefault="00D44C6D" w:rsidP="004B5BC1">
            <w:pPr>
              <w:widowControl/>
              <w:adjustRightInd w:val="0"/>
            </w:pPr>
          </w:p>
        </w:tc>
        <w:tc>
          <w:tcPr>
            <w:tcW w:w="1985" w:type="dxa"/>
            <w:tcBorders>
              <w:top w:val="single" w:sz="4" w:space="0" w:color="auto"/>
              <w:left w:val="single" w:sz="4" w:space="0" w:color="auto"/>
              <w:bottom w:val="single" w:sz="4" w:space="0" w:color="auto"/>
              <w:right w:val="single" w:sz="4" w:space="0" w:color="auto"/>
            </w:tcBorders>
          </w:tcPr>
          <w:p w14:paraId="7D9F4679" w14:textId="77777777" w:rsidR="00CF3076" w:rsidRPr="00301706" w:rsidRDefault="00CF3076" w:rsidP="004B5BC1">
            <w:pPr>
              <w:widowControl/>
              <w:adjustRightInd w:val="0"/>
            </w:pPr>
          </w:p>
        </w:tc>
        <w:tc>
          <w:tcPr>
            <w:tcW w:w="1955" w:type="dxa"/>
            <w:tcBorders>
              <w:top w:val="single" w:sz="4" w:space="0" w:color="auto"/>
              <w:left w:val="single" w:sz="4" w:space="0" w:color="auto"/>
              <w:bottom w:val="single" w:sz="4" w:space="0" w:color="auto"/>
              <w:right w:val="single" w:sz="4" w:space="0" w:color="auto"/>
            </w:tcBorders>
          </w:tcPr>
          <w:p w14:paraId="625F7C00" w14:textId="77777777" w:rsidR="00CF3076" w:rsidRPr="00301706" w:rsidRDefault="00CF3076" w:rsidP="004B5BC1">
            <w:pPr>
              <w:widowControl/>
              <w:adjustRightInd w:val="0"/>
            </w:pPr>
          </w:p>
        </w:tc>
      </w:tr>
    </w:tbl>
    <w:p w14:paraId="1BEA7D39" w14:textId="295D4337" w:rsidR="00CF3076" w:rsidRPr="00301706" w:rsidRDefault="00CF3076" w:rsidP="004B5BC1">
      <w:pPr>
        <w:widowControl/>
        <w:adjustRightInd w:val="0"/>
        <w:jc w:val="both"/>
      </w:pPr>
      <w:r w:rsidRPr="00301706">
        <w:t xml:space="preserve">3. </w:t>
      </w:r>
      <w:r w:rsidR="004A2F84" w:rsidRPr="00301706">
        <w:tab/>
      </w:r>
      <w:r w:rsidRPr="00301706">
        <w:t xml:space="preserve">Сведения о проведенной экспертизе оказанных услуг: </w:t>
      </w:r>
      <w:r w:rsidRPr="00301706">
        <w:rPr>
          <w:i/>
        </w:rPr>
        <w:t>проводилась/не проводилась</w:t>
      </w:r>
      <w:r w:rsidR="006F7780" w:rsidRPr="00301706">
        <w:rPr>
          <w:i/>
        </w:rPr>
        <w:t>.</w:t>
      </w:r>
    </w:p>
    <w:p w14:paraId="0DD2A1A4" w14:textId="6E109733" w:rsidR="00CF3076" w:rsidRPr="00301706" w:rsidRDefault="00CF3076" w:rsidP="004B5BC1">
      <w:pPr>
        <w:widowControl/>
        <w:adjustRightInd w:val="0"/>
        <w:jc w:val="both"/>
      </w:pPr>
      <w:r w:rsidRPr="00301706">
        <w:t xml:space="preserve">4. </w:t>
      </w:r>
      <w:r w:rsidR="004A2F84" w:rsidRPr="00301706">
        <w:tab/>
      </w:r>
      <w:r w:rsidRPr="00301706">
        <w:t xml:space="preserve">Срок оказания услуг по </w:t>
      </w:r>
      <w:r w:rsidR="00E459E8" w:rsidRPr="00301706">
        <w:t>Договор</w:t>
      </w:r>
      <w:r w:rsidRPr="00301706">
        <w:t xml:space="preserve">у </w:t>
      </w:r>
      <w:r w:rsidRPr="00301706">
        <w:rPr>
          <w:i/>
        </w:rPr>
        <w:t>соблюден/не соблюден</w:t>
      </w:r>
      <w:r w:rsidR="006F7780" w:rsidRPr="00301706">
        <w:rPr>
          <w:i/>
        </w:rPr>
        <w:t>.</w:t>
      </w:r>
    </w:p>
    <w:p w14:paraId="648FD150" w14:textId="77777777" w:rsidR="00CF3076" w:rsidRPr="00301706" w:rsidRDefault="00CF3076" w:rsidP="004B5BC1">
      <w:pPr>
        <w:widowControl/>
        <w:adjustRightInd w:val="0"/>
        <w:jc w:val="both"/>
      </w:pPr>
      <w:r w:rsidRPr="00301706">
        <w:t xml:space="preserve">5. </w:t>
      </w:r>
      <w:r w:rsidR="004A2F84" w:rsidRPr="00301706">
        <w:tab/>
      </w:r>
      <w:r w:rsidRPr="00301706">
        <w:t xml:space="preserve">Всего по </w:t>
      </w:r>
      <w:r w:rsidR="00E459E8" w:rsidRPr="00301706">
        <w:t>Договор</w:t>
      </w:r>
      <w:r w:rsidRPr="00301706">
        <w:t>у оказано услуг на сумму ________ руб.</w:t>
      </w:r>
    </w:p>
    <w:p w14:paraId="7C5DE7DD" w14:textId="77777777" w:rsidR="00CF3076" w:rsidRPr="00301706" w:rsidRDefault="00CF3076" w:rsidP="004B5BC1">
      <w:pPr>
        <w:widowControl/>
        <w:adjustRightInd w:val="0"/>
        <w:jc w:val="both"/>
      </w:pPr>
      <w:r w:rsidRPr="00301706">
        <w:rPr>
          <w:i/>
          <w:iCs/>
        </w:rPr>
        <w:t xml:space="preserve">6. </w:t>
      </w:r>
      <w:r w:rsidR="004A2F84" w:rsidRPr="00301706">
        <w:rPr>
          <w:i/>
          <w:iCs/>
        </w:rPr>
        <w:tab/>
      </w:r>
      <w:r w:rsidRPr="00301706">
        <w:rPr>
          <w:i/>
          <w:iCs/>
        </w:rPr>
        <w:t xml:space="preserve">Вариант 1. </w:t>
      </w:r>
      <w:r w:rsidRPr="00301706">
        <w:t>Исполнителю начислена неустойка:</w:t>
      </w:r>
    </w:p>
    <w:p w14:paraId="39950884" w14:textId="77777777" w:rsidR="00CF3076" w:rsidRPr="00301706" w:rsidRDefault="00CF3076" w:rsidP="004B5BC1">
      <w:pPr>
        <w:widowControl/>
        <w:adjustRightInd w:val="0"/>
        <w:jc w:val="both"/>
        <w:rPr>
          <w:i/>
          <w:u w:val="single"/>
        </w:rPr>
      </w:pPr>
      <w:r w:rsidRPr="00301706">
        <w:t xml:space="preserve">- </w:t>
      </w:r>
      <w:r w:rsidR="004A2F84" w:rsidRPr="00301706">
        <w:tab/>
      </w:r>
      <w:r w:rsidRPr="00301706">
        <w:t xml:space="preserve">назначен штраф в соответствии с п.__ </w:t>
      </w:r>
      <w:r w:rsidR="00E459E8" w:rsidRPr="00301706">
        <w:t>Договор</w:t>
      </w:r>
      <w:r w:rsidRPr="00301706">
        <w:t>а в сумме __________________ руб.</w:t>
      </w:r>
    </w:p>
    <w:p w14:paraId="257473EA" w14:textId="77777777" w:rsidR="00CF3076" w:rsidRPr="00301706" w:rsidRDefault="00CF3076" w:rsidP="004B5BC1">
      <w:pPr>
        <w:widowControl/>
        <w:adjustRightInd w:val="0"/>
        <w:jc w:val="both"/>
      </w:pPr>
      <w:r w:rsidRPr="00301706">
        <w:t xml:space="preserve">- </w:t>
      </w:r>
      <w:r w:rsidR="004A2F84" w:rsidRPr="00301706">
        <w:tab/>
      </w:r>
      <w:r w:rsidRPr="00301706">
        <w:t xml:space="preserve">пени в соответствии с п.__ </w:t>
      </w:r>
      <w:r w:rsidR="00E459E8" w:rsidRPr="00301706">
        <w:t>Договор</w:t>
      </w:r>
      <w:r w:rsidRPr="00301706">
        <w:t>а в сумме __________________ руб.</w:t>
      </w:r>
    </w:p>
    <w:p w14:paraId="7F8FA82D" w14:textId="77777777" w:rsidR="00CF3076" w:rsidRPr="00301706" w:rsidRDefault="00CF3076" w:rsidP="004A2F84">
      <w:pPr>
        <w:widowControl/>
        <w:adjustRightInd w:val="0"/>
        <w:ind w:firstLine="720"/>
        <w:jc w:val="both"/>
      </w:pPr>
      <w:r w:rsidRPr="00301706">
        <w:rPr>
          <w:i/>
          <w:iCs/>
        </w:rPr>
        <w:t xml:space="preserve">Вариант 2. </w:t>
      </w:r>
      <w:r w:rsidRPr="00301706">
        <w:t>Неустойка Исполнителю не начисляется.</w:t>
      </w:r>
    </w:p>
    <w:p w14:paraId="4533D430" w14:textId="77777777" w:rsidR="00CF3076" w:rsidRPr="00301706" w:rsidRDefault="00CF3076" w:rsidP="004B5BC1">
      <w:pPr>
        <w:widowControl/>
        <w:adjustRightInd w:val="0"/>
        <w:jc w:val="both"/>
      </w:pPr>
      <w:r w:rsidRPr="00301706">
        <w:rPr>
          <w:bCs/>
        </w:rPr>
        <w:t xml:space="preserve">7. </w:t>
      </w:r>
      <w:r w:rsidR="004A2F84" w:rsidRPr="00301706">
        <w:rPr>
          <w:bCs/>
        </w:rPr>
        <w:tab/>
      </w:r>
      <w:r w:rsidRPr="00301706">
        <w:rPr>
          <w:bCs/>
        </w:rPr>
        <w:t xml:space="preserve">Сумма, подлежащая уплате </w:t>
      </w:r>
      <w:r w:rsidRPr="00301706">
        <w:t>Исполнителю</w:t>
      </w:r>
      <w:r w:rsidRPr="00301706">
        <w:rPr>
          <w:bCs/>
        </w:rPr>
        <w:t xml:space="preserve">, за услуги, принятые по настоящему акту </w:t>
      </w:r>
      <w:r w:rsidRPr="00301706">
        <w:rPr>
          <w:rFonts w:eastAsia="Calibri"/>
          <w:lang w:eastAsia="en-US"/>
        </w:rPr>
        <w:t>(с учетом удержания штрафа и (или) пени)</w:t>
      </w:r>
      <w:r w:rsidRPr="00301706">
        <w:t xml:space="preserve"> - __________________ руб.</w:t>
      </w:r>
    </w:p>
    <w:p w14:paraId="7060096E" w14:textId="77777777" w:rsidR="00CF3076" w:rsidRPr="00301706" w:rsidRDefault="00CF3076" w:rsidP="004B5BC1">
      <w:pPr>
        <w:widowControl/>
        <w:adjustRightInd w:val="0"/>
        <w:jc w:val="both"/>
      </w:pPr>
      <w:r w:rsidRPr="00301706">
        <w:t xml:space="preserve">8. </w:t>
      </w:r>
      <w:r w:rsidR="004A2F84" w:rsidRPr="00301706">
        <w:tab/>
      </w:r>
      <w:r w:rsidRPr="00301706">
        <w:t>Дополнительные сведения:____________________________________________________</w:t>
      </w:r>
    </w:p>
    <w:p w14:paraId="2F56B28E" w14:textId="77777777" w:rsidR="00CF3076" w:rsidRPr="00301706" w:rsidRDefault="00CF3076" w:rsidP="004B5BC1">
      <w:pPr>
        <w:widowControl/>
        <w:adjustRightInd w:val="0"/>
      </w:pPr>
    </w:p>
    <w:p w14:paraId="2C0CB326" w14:textId="77777777" w:rsidR="00AC4F06" w:rsidRPr="00301706" w:rsidRDefault="00AC4F06" w:rsidP="004B5BC1">
      <w:pPr>
        <w:widowControl/>
        <w:adjustRightInd w:val="0"/>
        <w:jc w:val="both"/>
      </w:pPr>
    </w:p>
    <w:p w14:paraId="7E41902B" w14:textId="77777777" w:rsidR="004A2F84" w:rsidRPr="00301706" w:rsidRDefault="004A2F84" w:rsidP="004B5BC1">
      <w:pPr>
        <w:widowControl/>
        <w:adjustRightInd w:val="0"/>
        <w:jc w:val="both"/>
      </w:pPr>
    </w:p>
    <w:tbl>
      <w:tblPr>
        <w:tblW w:w="10349" w:type="dxa"/>
        <w:tblInd w:w="-142" w:type="dxa"/>
        <w:tblLook w:val="01E0" w:firstRow="1" w:lastRow="1" w:firstColumn="1" w:lastColumn="1" w:noHBand="0" w:noVBand="0"/>
      </w:tblPr>
      <w:tblGrid>
        <w:gridCol w:w="5387"/>
        <w:gridCol w:w="4962"/>
      </w:tblGrid>
      <w:tr w:rsidR="00AC4F06" w:rsidRPr="00301706" w14:paraId="2541B5D7" w14:textId="77777777" w:rsidTr="000A434B">
        <w:trPr>
          <w:trHeight w:val="770"/>
        </w:trPr>
        <w:tc>
          <w:tcPr>
            <w:tcW w:w="5387" w:type="dxa"/>
          </w:tcPr>
          <w:p w14:paraId="3444B9E2" w14:textId="77777777" w:rsidR="00AC4F06" w:rsidRPr="00301706" w:rsidRDefault="00AC4F06" w:rsidP="004B5BC1">
            <w:pPr>
              <w:widowControl/>
              <w:ind w:right="-1"/>
              <w:jc w:val="both"/>
              <w:rPr>
                <w:b/>
              </w:rPr>
            </w:pPr>
            <w:r w:rsidRPr="00301706">
              <w:rPr>
                <w:b/>
              </w:rPr>
              <w:t>Заказчик:</w:t>
            </w:r>
          </w:p>
          <w:p w14:paraId="4B9BDB1B" w14:textId="77777777" w:rsidR="00AC4F06" w:rsidRPr="00301706" w:rsidRDefault="00AC4F06" w:rsidP="004B5BC1">
            <w:pPr>
              <w:widowControl/>
              <w:rPr>
                <w:bCs/>
                <w:i/>
              </w:rPr>
            </w:pPr>
            <w:r w:rsidRPr="00301706">
              <w:rPr>
                <w:bCs/>
                <w:i/>
              </w:rPr>
              <w:t>Должность</w:t>
            </w:r>
          </w:p>
          <w:p w14:paraId="35318A01" w14:textId="77777777" w:rsidR="00AC4F06" w:rsidRPr="00301706" w:rsidRDefault="00AC4F06" w:rsidP="004B5BC1">
            <w:pPr>
              <w:widowControl/>
              <w:rPr>
                <w:bCs/>
              </w:rPr>
            </w:pPr>
          </w:p>
          <w:p w14:paraId="4888111E" w14:textId="77777777" w:rsidR="00AC4F06" w:rsidRPr="00301706" w:rsidRDefault="00AC4F06" w:rsidP="004B5BC1">
            <w:pPr>
              <w:widowControl/>
              <w:outlineLvl w:val="1"/>
            </w:pPr>
            <w:r w:rsidRPr="00301706">
              <w:t xml:space="preserve">______________________ </w:t>
            </w:r>
            <w:r w:rsidRPr="00301706">
              <w:rPr>
                <w:i/>
              </w:rPr>
              <w:t>ФИО</w:t>
            </w:r>
          </w:p>
          <w:p w14:paraId="2705940D" w14:textId="77777777" w:rsidR="00AC4F06" w:rsidRPr="00301706" w:rsidRDefault="00AC4F06" w:rsidP="004B5BC1">
            <w:pPr>
              <w:widowControl/>
              <w:outlineLvl w:val="1"/>
              <w:rPr>
                <w:i/>
              </w:rPr>
            </w:pPr>
            <w:r w:rsidRPr="00301706">
              <w:t xml:space="preserve">На основании </w:t>
            </w:r>
            <w:r w:rsidRPr="00301706">
              <w:rPr>
                <w:i/>
              </w:rPr>
              <w:t xml:space="preserve">Устава / доверенности </w:t>
            </w:r>
          </w:p>
          <w:p w14:paraId="1C0D7CA2" w14:textId="77777777" w:rsidR="00AC4F06" w:rsidRPr="00301706" w:rsidRDefault="00AC4F06" w:rsidP="004B5BC1">
            <w:pPr>
              <w:widowControl/>
              <w:outlineLvl w:val="1"/>
              <w:rPr>
                <w:bCs/>
              </w:rPr>
            </w:pPr>
            <w:r w:rsidRPr="00301706">
              <w:rPr>
                <w:i/>
              </w:rPr>
              <w:t>от __________ № __________</w:t>
            </w:r>
          </w:p>
        </w:tc>
        <w:tc>
          <w:tcPr>
            <w:tcW w:w="4962" w:type="dxa"/>
          </w:tcPr>
          <w:p w14:paraId="4C731862" w14:textId="77777777" w:rsidR="00AC4F06" w:rsidRPr="00301706" w:rsidRDefault="00AC4F06" w:rsidP="004B5BC1">
            <w:pPr>
              <w:widowControl/>
              <w:ind w:right="-1"/>
              <w:jc w:val="both"/>
              <w:rPr>
                <w:b/>
              </w:rPr>
            </w:pPr>
            <w:r w:rsidRPr="00301706">
              <w:rPr>
                <w:b/>
              </w:rPr>
              <w:t>Исполнитель:</w:t>
            </w:r>
          </w:p>
          <w:p w14:paraId="767B5704" w14:textId="77777777" w:rsidR="00AC4F06" w:rsidRPr="00301706" w:rsidRDefault="00AC4F06" w:rsidP="004B5BC1">
            <w:pPr>
              <w:widowControl/>
              <w:tabs>
                <w:tab w:val="left" w:pos="6045"/>
              </w:tabs>
              <w:ind w:right="-1"/>
              <w:rPr>
                <w:i/>
              </w:rPr>
            </w:pPr>
            <w:r w:rsidRPr="00301706">
              <w:rPr>
                <w:i/>
              </w:rPr>
              <w:t>Должность</w:t>
            </w:r>
          </w:p>
          <w:p w14:paraId="74C63879" w14:textId="77777777" w:rsidR="00AC4F06" w:rsidRPr="00301706" w:rsidRDefault="00AC4F06" w:rsidP="004B5BC1">
            <w:pPr>
              <w:widowControl/>
              <w:tabs>
                <w:tab w:val="left" w:pos="6045"/>
              </w:tabs>
              <w:ind w:right="-1"/>
            </w:pPr>
          </w:p>
          <w:p w14:paraId="73717C41" w14:textId="77777777" w:rsidR="00AC4F06" w:rsidRPr="00301706" w:rsidRDefault="00AC4F06" w:rsidP="004B5BC1">
            <w:pPr>
              <w:widowControl/>
              <w:adjustRightInd w:val="0"/>
              <w:ind w:right="-1"/>
              <w:outlineLvl w:val="1"/>
            </w:pPr>
            <w:r w:rsidRPr="00301706">
              <w:t xml:space="preserve">______________________ </w:t>
            </w:r>
            <w:r w:rsidRPr="00301706">
              <w:rPr>
                <w:i/>
              </w:rPr>
              <w:t>ФИО</w:t>
            </w:r>
          </w:p>
          <w:p w14:paraId="63B8C505" w14:textId="77777777" w:rsidR="00AC4F06" w:rsidRPr="00301706" w:rsidRDefault="00AC4F06" w:rsidP="004B5BC1">
            <w:pPr>
              <w:widowControl/>
              <w:outlineLvl w:val="1"/>
              <w:rPr>
                <w:i/>
              </w:rPr>
            </w:pPr>
            <w:r w:rsidRPr="00301706">
              <w:t xml:space="preserve">На основании </w:t>
            </w:r>
            <w:r w:rsidRPr="00301706">
              <w:rPr>
                <w:i/>
              </w:rPr>
              <w:t xml:space="preserve">Устава / доверенности </w:t>
            </w:r>
          </w:p>
          <w:p w14:paraId="426B30F3" w14:textId="77777777" w:rsidR="00AC4F06" w:rsidRPr="00301706" w:rsidRDefault="00AC4F06" w:rsidP="004B5BC1">
            <w:pPr>
              <w:widowControl/>
              <w:adjustRightInd w:val="0"/>
              <w:ind w:right="-1"/>
              <w:outlineLvl w:val="1"/>
              <w:rPr>
                <w:bCs/>
                <w:lang w:eastAsia="ar-SA"/>
              </w:rPr>
            </w:pPr>
            <w:r w:rsidRPr="00301706">
              <w:rPr>
                <w:i/>
              </w:rPr>
              <w:t>от __________ № __________</w:t>
            </w:r>
          </w:p>
        </w:tc>
      </w:tr>
    </w:tbl>
    <w:p w14:paraId="64E9D198" w14:textId="33753E51" w:rsidR="00AC4F06" w:rsidRPr="00301706" w:rsidRDefault="003D0828" w:rsidP="004B5BC1">
      <w:pPr>
        <w:widowControl/>
        <w:adjustRightInd w:val="0"/>
        <w:rPr>
          <w:rFonts w:eastAsia="Calibri"/>
        </w:rPr>
      </w:pPr>
      <w:r w:rsidRPr="00301706">
        <w:rPr>
          <w:rFonts w:eastAsia="Calibri"/>
        </w:rPr>
        <w:t>_____________________________________________________________________________________________</w:t>
      </w:r>
    </w:p>
    <w:p w14:paraId="0DC264DA" w14:textId="77777777" w:rsidR="00AC4F06" w:rsidRPr="00301706" w:rsidRDefault="00AC4F06" w:rsidP="00C95603">
      <w:pPr>
        <w:widowControl/>
        <w:adjustRightInd w:val="0"/>
        <w:jc w:val="center"/>
        <w:rPr>
          <w:rFonts w:eastAsia="Calibri"/>
          <w:b/>
        </w:rPr>
      </w:pPr>
      <w:r w:rsidRPr="00301706">
        <w:rPr>
          <w:rFonts w:eastAsia="Calibri"/>
          <w:b/>
        </w:rPr>
        <w:t>Форма акта утверждена:</w:t>
      </w:r>
    </w:p>
    <w:p w14:paraId="75A3C6C0" w14:textId="77777777" w:rsidR="00CF3076" w:rsidRPr="00301706" w:rsidRDefault="00CF3076" w:rsidP="004B5BC1">
      <w:pPr>
        <w:widowControl/>
        <w:adjustRightInd w:val="0"/>
      </w:pPr>
    </w:p>
    <w:tbl>
      <w:tblPr>
        <w:tblW w:w="10456" w:type="dxa"/>
        <w:tblInd w:w="-142" w:type="dxa"/>
        <w:tblLook w:val="01E0" w:firstRow="1" w:lastRow="1" w:firstColumn="1" w:lastColumn="1" w:noHBand="0" w:noVBand="0"/>
      </w:tblPr>
      <w:tblGrid>
        <w:gridCol w:w="5150"/>
        <w:gridCol w:w="5306"/>
      </w:tblGrid>
      <w:tr w:rsidR="007A0126" w:rsidRPr="00AF12CC" w14:paraId="1AA333DA" w14:textId="77777777" w:rsidTr="001A5F21">
        <w:trPr>
          <w:trHeight w:val="64"/>
        </w:trPr>
        <w:tc>
          <w:tcPr>
            <w:tcW w:w="5150" w:type="dxa"/>
          </w:tcPr>
          <w:p w14:paraId="4DA3CF0B" w14:textId="77777777" w:rsidR="007A0126" w:rsidRPr="00301706" w:rsidRDefault="007A0126" w:rsidP="001A5F21">
            <w:pPr>
              <w:widowControl/>
              <w:adjustRightInd w:val="0"/>
              <w:textAlignment w:val="baseline"/>
              <w:rPr>
                <w:bCs/>
                <w:color w:val="000000"/>
                <w:lang w:eastAsia="ar-SA" w:bidi="ar-SA"/>
              </w:rPr>
            </w:pPr>
            <w:r w:rsidRPr="00301706">
              <w:rPr>
                <w:bCs/>
                <w:color w:val="000000"/>
                <w:lang w:eastAsia="ar-SA"/>
              </w:rPr>
              <w:t>Заказчик:</w:t>
            </w:r>
          </w:p>
          <w:p w14:paraId="204AABCB" w14:textId="1104A7B2" w:rsidR="007A0126" w:rsidRPr="00301706" w:rsidRDefault="00752D23" w:rsidP="001A5F21">
            <w:pPr>
              <w:widowControl/>
              <w:adjustRightInd w:val="0"/>
              <w:outlineLvl w:val="1"/>
              <w:rPr>
                <w:bCs/>
                <w:color w:val="000000"/>
                <w:lang w:eastAsia="ar-SA"/>
              </w:rPr>
            </w:pPr>
            <w:r w:rsidRPr="00301706">
              <w:rPr>
                <w:bCs/>
                <w:color w:val="000000"/>
                <w:lang w:eastAsia="ar-SA"/>
              </w:rPr>
              <w:t>Заместитель директора – главный инженер</w:t>
            </w:r>
          </w:p>
          <w:p w14:paraId="6BAD5991" w14:textId="77777777" w:rsidR="007A0126" w:rsidRPr="00301706" w:rsidRDefault="007A0126" w:rsidP="001A5F21">
            <w:pPr>
              <w:widowControl/>
              <w:adjustRightInd w:val="0"/>
              <w:outlineLvl w:val="1"/>
              <w:rPr>
                <w:bCs/>
                <w:color w:val="000000"/>
                <w:lang w:eastAsia="ar-SA"/>
              </w:rPr>
            </w:pPr>
          </w:p>
          <w:p w14:paraId="1D64E133" w14:textId="77777777" w:rsidR="00752D23" w:rsidRPr="00301706" w:rsidRDefault="00752D23" w:rsidP="001A5F21">
            <w:pPr>
              <w:widowControl/>
              <w:adjustRightInd w:val="0"/>
              <w:outlineLvl w:val="1"/>
              <w:rPr>
                <w:bCs/>
                <w:color w:val="000000"/>
                <w:lang w:eastAsia="ar-SA"/>
              </w:rPr>
            </w:pPr>
          </w:p>
          <w:p w14:paraId="0BB676CC" w14:textId="77777777" w:rsidR="007A0126" w:rsidRPr="00301706" w:rsidRDefault="007A0126" w:rsidP="001A5F21">
            <w:pPr>
              <w:widowControl/>
              <w:adjustRightInd w:val="0"/>
              <w:outlineLvl w:val="1"/>
              <w:rPr>
                <w:bCs/>
                <w:color w:val="000000"/>
                <w:lang w:eastAsia="ar-SA"/>
              </w:rPr>
            </w:pPr>
          </w:p>
          <w:p w14:paraId="71F834AB" w14:textId="68F11041" w:rsidR="007A0126" w:rsidRPr="00301706" w:rsidRDefault="007A0126" w:rsidP="00061E94">
            <w:pPr>
              <w:widowControl/>
              <w:adjustRightInd w:val="0"/>
              <w:outlineLvl w:val="1"/>
              <w:rPr>
                <w:bCs/>
                <w:color w:val="000000"/>
                <w:lang w:eastAsia="ar-SA"/>
              </w:rPr>
            </w:pPr>
            <w:r w:rsidRPr="00301706">
              <w:rPr>
                <w:bCs/>
                <w:color w:val="000000"/>
                <w:lang w:eastAsia="ar-SA"/>
              </w:rPr>
              <w:t xml:space="preserve">______________________ </w:t>
            </w:r>
            <w:r w:rsidR="00752D23" w:rsidRPr="00301706">
              <w:rPr>
                <w:bCs/>
                <w:color w:val="000000"/>
                <w:lang w:eastAsia="ar-SA"/>
              </w:rPr>
              <w:t>А.А. Новоженин</w:t>
            </w:r>
          </w:p>
        </w:tc>
        <w:tc>
          <w:tcPr>
            <w:tcW w:w="5306" w:type="dxa"/>
          </w:tcPr>
          <w:p w14:paraId="5A0965AD" w14:textId="77777777" w:rsidR="00061E94" w:rsidRPr="00301706" w:rsidRDefault="00061E94" w:rsidP="00061E94">
            <w:pPr>
              <w:widowControl/>
              <w:tabs>
                <w:tab w:val="left" w:pos="6045"/>
              </w:tabs>
              <w:rPr>
                <w:bCs/>
                <w:lang w:eastAsia="en-US"/>
              </w:rPr>
            </w:pPr>
            <w:r w:rsidRPr="00301706">
              <w:rPr>
                <w:bCs/>
                <w:lang w:eastAsia="en-US"/>
              </w:rPr>
              <w:t>Исполнитель:</w:t>
            </w:r>
          </w:p>
          <w:p w14:paraId="358E8ADF" w14:textId="77777777" w:rsidR="00061E94" w:rsidRPr="00301706" w:rsidRDefault="00061E94" w:rsidP="00061E94">
            <w:pPr>
              <w:widowControl/>
              <w:adjustRightInd w:val="0"/>
              <w:outlineLvl w:val="1"/>
            </w:pPr>
            <w:r w:rsidRPr="00301706">
              <w:t>Начальник отдела продаж государственным заказчикам Макрорегионального филиала «Центр» ПАО «Ростелеком»</w:t>
            </w:r>
          </w:p>
          <w:p w14:paraId="13C75A13" w14:textId="77777777" w:rsidR="00061E94" w:rsidRPr="00301706" w:rsidRDefault="00061E94" w:rsidP="00061E94">
            <w:pPr>
              <w:widowControl/>
              <w:adjustRightInd w:val="0"/>
              <w:outlineLvl w:val="1"/>
              <w:rPr>
                <w:bCs/>
                <w:color w:val="000000"/>
                <w:lang w:eastAsia="ar-SA"/>
              </w:rPr>
            </w:pPr>
          </w:p>
          <w:p w14:paraId="61D745F2" w14:textId="77777777" w:rsidR="007A0126" w:rsidRPr="00AF12CC" w:rsidRDefault="00061E94" w:rsidP="00061E94">
            <w:pPr>
              <w:widowControl/>
            </w:pPr>
            <w:r w:rsidRPr="00301706">
              <w:rPr>
                <w:bCs/>
                <w:color w:val="000000"/>
                <w:lang w:eastAsia="ar-SA"/>
              </w:rPr>
              <w:t xml:space="preserve">______________________ </w:t>
            </w:r>
            <w:r w:rsidRPr="00301706">
              <w:rPr>
                <w:color w:val="000000"/>
              </w:rPr>
              <w:t>Ю.В. Полехова</w:t>
            </w:r>
          </w:p>
        </w:tc>
      </w:tr>
    </w:tbl>
    <w:p w14:paraId="0208EAFF" w14:textId="77777777" w:rsidR="00983875" w:rsidRPr="00AF12CC" w:rsidRDefault="00983875" w:rsidP="004B5BC1">
      <w:pPr>
        <w:widowControl/>
        <w:rPr>
          <w:b/>
        </w:rPr>
      </w:pPr>
    </w:p>
    <w:sectPr w:rsidR="00983875" w:rsidRPr="00AF12CC" w:rsidSect="00322B68">
      <w:pgSz w:w="11906" w:h="16838"/>
      <w:pgMar w:top="568" w:right="566" w:bottom="709" w:left="108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62E32" w14:textId="77777777" w:rsidR="00D03836" w:rsidRDefault="00D03836" w:rsidP="00FB4BDE">
      <w:r>
        <w:separator/>
      </w:r>
    </w:p>
  </w:endnote>
  <w:endnote w:type="continuationSeparator" w:id="0">
    <w:p w14:paraId="6DC5CA9D" w14:textId="77777777" w:rsidR="00D03836" w:rsidRDefault="00D03836" w:rsidP="00FB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TimesDL">
    <w:altName w:val="Times New Roman"/>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F99B7" w14:textId="77777777" w:rsidR="00D03836" w:rsidRDefault="00D03836" w:rsidP="00FB4BDE">
      <w:r>
        <w:separator/>
      </w:r>
    </w:p>
  </w:footnote>
  <w:footnote w:type="continuationSeparator" w:id="0">
    <w:p w14:paraId="759C6E56" w14:textId="77777777" w:rsidR="00D03836" w:rsidRDefault="00D03836" w:rsidP="00FB4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23F3"/>
    <w:multiLevelType w:val="multilevel"/>
    <w:tmpl w:val="F8E877CC"/>
    <w:lvl w:ilvl="0">
      <w:start w:val="5"/>
      <w:numFmt w:val="decimal"/>
      <w:lvlText w:val="%1"/>
      <w:lvlJc w:val="left"/>
      <w:pPr>
        <w:ind w:left="560" w:hanging="420"/>
      </w:pPr>
      <w:rPr>
        <w:rFonts w:hint="default"/>
        <w:lang w:val="ru-RU" w:eastAsia="ru-RU" w:bidi="ru-RU"/>
      </w:rPr>
    </w:lvl>
    <w:lvl w:ilvl="1">
      <w:start w:val="1"/>
      <w:numFmt w:val="decimal"/>
      <w:lvlText w:val="%1.%2"/>
      <w:lvlJc w:val="left"/>
      <w:pPr>
        <w:ind w:left="560" w:hanging="420"/>
      </w:pPr>
      <w:rPr>
        <w:rFonts w:ascii="Times New Roman" w:eastAsia="Times New Roman" w:hAnsi="Times New Roman" w:cs="Times New Roman" w:hint="default"/>
        <w:b/>
        <w:bCs/>
        <w:spacing w:val="0"/>
        <w:w w:val="100"/>
        <w:sz w:val="22"/>
        <w:szCs w:val="28"/>
        <w:lang w:val="ru-RU" w:eastAsia="ru-RU" w:bidi="ru-RU"/>
      </w:rPr>
    </w:lvl>
    <w:lvl w:ilvl="2">
      <w:start w:val="1"/>
      <w:numFmt w:val="decimal"/>
      <w:lvlText w:val="%1.%2.%3"/>
      <w:lvlJc w:val="left"/>
      <w:pPr>
        <w:ind w:left="140" w:hanging="633"/>
      </w:pPr>
      <w:rPr>
        <w:rFonts w:ascii="Times New Roman" w:eastAsia="Times New Roman" w:hAnsi="Times New Roman" w:cs="Times New Roman" w:hint="default"/>
        <w:spacing w:val="0"/>
        <w:w w:val="100"/>
        <w:sz w:val="22"/>
        <w:szCs w:val="28"/>
        <w:lang w:val="ru-RU" w:eastAsia="ru-RU" w:bidi="ru-RU"/>
      </w:rPr>
    </w:lvl>
    <w:lvl w:ilvl="3">
      <w:numFmt w:val="bullet"/>
      <w:lvlText w:val="•"/>
      <w:lvlJc w:val="left"/>
      <w:pPr>
        <w:ind w:left="2835" w:hanging="633"/>
      </w:pPr>
      <w:rPr>
        <w:rFonts w:hint="default"/>
        <w:lang w:val="ru-RU" w:eastAsia="ru-RU" w:bidi="ru-RU"/>
      </w:rPr>
    </w:lvl>
    <w:lvl w:ilvl="4">
      <w:numFmt w:val="bullet"/>
      <w:lvlText w:val="•"/>
      <w:lvlJc w:val="left"/>
      <w:pPr>
        <w:ind w:left="3973" w:hanging="633"/>
      </w:pPr>
      <w:rPr>
        <w:rFonts w:hint="default"/>
        <w:lang w:val="ru-RU" w:eastAsia="ru-RU" w:bidi="ru-RU"/>
      </w:rPr>
    </w:lvl>
    <w:lvl w:ilvl="5">
      <w:numFmt w:val="bullet"/>
      <w:lvlText w:val="•"/>
      <w:lvlJc w:val="left"/>
      <w:pPr>
        <w:ind w:left="5111" w:hanging="633"/>
      </w:pPr>
      <w:rPr>
        <w:rFonts w:hint="default"/>
        <w:lang w:val="ru-RU" w:eastAsia="ru-RU" w:bidi="ru-RU"/>
      </w:rPr>
    </w:lvl>
    <w:lvl w:ilvl="6">
      <w:numFmt w:val="bullet"/>
      <w:lvlText w:val="•"/>
      <w:lvlJc w:val="left"/>
      <w:pPr>
        <w:ind w:left="6248" w:hanging="633"/>
      </w:pPr>
      <w:rPr>
        <w:rFonts w:hint="default"/>
        <w:lang w:val="ru-RU" w:eastAsia="ru-RU" w:bidi="ru-RU"/>
      </w:rPr>
    </w:lvl>
    <w:lvl w:ilvl="7">
      <w:numFmt w:val="bullet"/>
      <w:lvlText w:val="•"/>
      <w:lvlJc w:val="left"/>
      <w:pPr>
        <w:ind w:left="7386" w:hanging="633"/>
      </w:pPr>
      <w:rPr>
        <w:rFonts w:hint="default"/>
        <w:lang w:val="ru-RU" w:eastAsia="ru-RU" w:bidi="ru-RU"/>
      </w:rPr>
    </w:lvl>
    <w:lvl w:ilvl="8">
      <w:numFmt w:val="bullet"/>
      <w:lvlText w:val="•"/>
      <w:lvlJc w:val="left"/>
      <w:pPr>
        <w:ind w:left="8524" w:hanging="633"/>
      </w:pPr>
      <w:rPr>
        <w:rFonts w:hint="default"/>
        <w:lang w:val="ru-RU" w:eastAsia="ru-RU" w:bidi="ru-RU"/>
      </w:rPr>
    </w:lvl>
  </w:abstractNum>
  <w:abstractNum w:abstractNumId="1" w15:restartNumberingAfterBreak="0">
    <w:nsid w:val="02837C45"/>
    <w:multiLevelType w:val="multilevel"/>
    <w:tmpl w:val="3E74722E"/>
    <w:lvl w:ilvl="0">
      <w:start w:val="7"/>
      <w:numFmt w:val="decimal"/>
      <w:lvlText w:val="%1"/>
      <w:lvlJc w:val="left"/>
      <w:pPr>
        <w:ind w:left="140" w:hanging="564"/>
      </w:pPr>
      <w:rPr>
        <w:rFonts w:hint="default"/>
        <w:lang w:val="ru-RU" w:eastAsia="ru-RU" w:bidi="ru-RU"/>
      </w:rPr>
    </w:lvl>
    <w:lvl w:ilvl="1">
      <w:start w:val="1"/>
      <w:numFmt w:val="decimal"/>
      <w:lvlText w:val="%1.%2"/>
      <w:lvlJc w:val="left"/>
      <w:pPr>
        <w:ind w:left="140" w:hanging="564"/>
      </w:pPr>
      <w:rPr>
        <w:rFonts w:hint="default"/>
        <w:color w:val="auto"/>
        <w:spacing w:val="0"/>
        <w:w w:val="100"/>
        <w:lang w:val="ru-RU" w:eastAsia="ru-RU" w:bidi="ru-RU"/>
      </w:rPr>
    </w:lvl>
    <w:lvl w:ilvl="2">
      <w:start w:val="1"/>
      <w:numFmt w:val="decimal"/>
      <w:lvlText w:val="%1.%2.%3"/>
      <w:lvlJc w:val="left"/>
      <w:pPr>
        <w:ind w:left="770" w:hanging="630"/>
      </w:pPr>
      <w:rPr>
        <w:rFonts w:hint="default"/>
        <w:spacing w:val="-1"/>
        <w:w w:val="100"/>
        <w:lang w:val="ru-RU" w:eastAsia="ru-RU" w:bidi="ru-RU"/>
      </w:rPr>
    </w:lvl>
    <w:lvl w:ilvl="3">
      <w:start w:val="1"/>
      <w:numFmt w:val="decimal"/>
      <w:lvlText w:val="%1.%2.%3.%4"/>
      <w:lvlJc w:val="left"/>
      <w:pPr>
        <w:ind w:left="1050" w:hanging="630"/>
      </w:pPr>
      <w:rPr>
        <w:rFonts w:ascii="Times New Roman" w:eastAsia="Times New Roman" w:hAnsi="Times New Roman" w:cs="Times New Roman" w:hint="default"/>
        <w:spacing w:val="-1"/>
        <w:w w:val="100"/>
        <w:sz w:val="28"/>
        <w:szCs w:val="28"/>
        <w:lang w:val="ru-RU" w:eastAsia="ru-RU" w:bidi="ru-RU"/>
      </w:rPr>
    </w:lvl>
    <w:lvl w:ilvl="4">
      <w:numFmt w:val="bullet"/>
      <w:lvlText w:val="•"/>
      <w:lvlJc w:val="left"/>
      <w:pPr>
        <w:ind w:left="3495" w:hanging="630"/>
      </w:pPr>
      <w:rPr>
        <w:rFonts w:hint="default"/>
        <w:lang w:val="ru-RU" w:eastAsia="ru-RU" w:bidi="ru-RU"/>
      </w:rPr>
    </w:lvl>
    <w:lvl w:ilvl="5">
      <w:numFmt w:val="bullet"/>
      <w:lvlText w:val="•"/>
      <w:lvlJc w:val="left"/>
      <w:pPr>
        <w:ind w:left="4712" w:hanging="630"/>
      </w:pPr>
      <w:rPr>
        <w:rFonts w:hint="default"/>
        <w:lang w:val="ru-RU" w:eastAsia="ru-RU" w:bidi="ru-RU"/>
      </w:rPr>
    </w:lvl>
    <w:lvl w:ilvl="6">
      <w:numFmt w:val="bullet"/>
      <w:lvlText w:val="•"/>
      <w:lvlJc w:val="left"/>
      <w:pPr>
        <w:ind w:left="5930" w:hanging="630"/>
      </w:pPr>
      <w:rPr>
        <w:rFonts w:hint="default"/>
        <w:lang w:val="ru-RU" w:eastAsia="ru-RU" w:bidi="ru-RU"/>
      </w:rPr>
    </w:lvl>
    <w:lvl w:ilvl="7">
      <w:numFmt w:val="bullet"/>
      <w:lvlText w:val="•"/>
      <w:lvlJc w:val="left"/>
      <w:pPr>
        <w:ind w:left="7147" w:hanging="630"/>
      </w:pPr>
      <w:rPr>
        <w:rFonts w:hint="default"/>
        <w:lang w:val="ru-RU" w:eastAsia="ru-RU" w:bidi="ru-RU"/>
      </w:rPr>
    </w:lvl>
    <w:lvl w:ilvl="8">
      <w:numFmt w:val="bullet"/>
      <w:lvlText w:val="•"/>
      <w:lvlJc w:val="left"/>
      <w:pPr>
        <w:ind w:left="8365" w:hanging="630"/>
      </w:pPr>
      <w:rPr>
        <w:rFonts w:hint="default"/>
        <w:lang w:val="ru-RU" w:eastAsia="ru-RU" w:bidi="ru-RU"/>
      </w:rPr>
    </w:lvl>
  </w:abstractNum>
  <w:abstractNum w:abstractNumId="2" w15:restartNumberingAfterBreak="0">
    <w:nsid w:val="07376A75"/>
    <w:multiLevelType w:val="multilevel"/>
    <w:tmpl w:val="CFBA9A60"/>
    <w:lvl w:ilvl="0">
      <w:start w:val="5"/>
      <w:numFmt w:val="decimal"/>
      <w:lvlText w:val="%1."/>
      <w:lvlJc w:val="left"/>
      <w:pPr>
        <w:ind w:left="540" w:hanging="540"/>
      </w:pPr>
      <w:rPr>
        <w:rFonts w:hint="default"/>
      </w:rPr>
    </w:lvl>
    <w:lvl w:ilvl="1">
      <w:start w:val="1"/>
      <w:numFmt w:val="decimal"/>
      <w:lvlText w:val="%1.%2."/>
      <w:lvlJc w:val="left"/>
      <w:pPr>
        <w:ind w:left="1194" w:hanging="540"/>
      </w:pPr>
      <w:rPr>
        <w:rFonts w:hint="default"/>
      </w:rPr>
    </w:lvl>
    <w:lvl w:ilvl="2">
      <w:start w:val="2"/>
      <w:numFmt w:val="decimal"/>
      <w:lvlText w:val="%1.%2.%3."/>
      <w:lvlJc w:val="left"/>
      <w:pPr>
        <w:ind w:left="2028" w:hanging="720"/>
      </w:pPr>
      <w:rPr>
        <w:rFonts w:hint="default"/>
        <w:sz w:val="22"/>
        <w:szCs w:val="22"/>
      </w:rPr>
    </w:lvl>
    <w:lvl w:ilvl="3">
      <w:start w:val="1"/>
      <w:numFmt w:val="decimal"/>
      <w:lvlText w:val="%1.%2.%3.%4."/>
      <w:lvlJc w:val="left"/>
      <w:pPr>
        <w:ind w:left="2682" w:hanging="720"/>
      </w:pPr>
      <w:rPr>
        <w:rFonts w:hint="default"/>
      </w:rPr>
    </w:lvl>
    <w:lvl w:ilvl="4">
      <w:start w:val="1"/>
      <w:numFmt w:val="decimal"/>
      <w:lvlText w:val="%1.%2.%3.%4.%5."/>
      <w:lvlJc w:val="left"/>
      <w:pPr>
        <w:ind w:left="3696" w:hanging="1080"/>
      </w:pPr>
      <w:rPr>
        <w:rFonts w:hint="default"/>
      </w:rPr>
    </w:lvl>
    <w:lvl w:ilvl="5">
      <w:start w:val="1"/>
      <w:numFmt w:val="decimal"/>
      <w:lvlText w:val="%1.%2.%3.%4.%5.%6."/>
      <w:lvlJc w:val="left"/>
      <w:pPr>
        <w:ind w:left="435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018" w:hanging="1440"/>
      </w:pPr>
      <w:rPr>
        <w:rFonts w:hint="default"/>
      </w:rPr>
    </w:lvl>
    <w:lvl w:ilvl="8">
      <w:start w:val="1"/>
      <w:numFmt w:val="decimal"/>
      <w:lvlText w:val="%1.%2.%3.%4.%5.%6.%7.%8.%9."/>
      <w:lvlJc w:val="left"/>
      <w:pPr>
        <w:ind w:left="7032" w:hanging="1800"/>
      </w:pPr>
      <w:rPr>
        <w:rFonts w:hint="default"/>
      </w:rPr>
    </w:lvl>
  </w:abstractNum>
  <w:abstractNum w:abstractNumId="3" w15:restartNumberingAfterBreak="0">
    <w:nsid w:val="09716A6F"/>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3A3703"/>
    <w:multiLevelType w:val="multilevel"/>
    <w:tmpl w:val="723AA200"/>
    <w:lvl w:ilvl="0">
      <w:start w:val="11"/>
      <w:numFmt w:val="decimal"/>
      <w:lvlText w:val="%1"/>
      <w:lvlJc w:val="left"/>
      <w:pPr>
        <w:ind w:left="525" w:hanging="525"/>
      </w:pPr>
      <w:rPr>
        <w:rFonts w:hint="default"/>
        <w:color w:val="auto"/>
      </w:rPr>
    </w:lvl>
    <w:lvl w:ilvl="1">
      <w:start w:val="1"/>
      <w:numFmt w:val="decimal"/>
      <w:lvlText w:val="%1.%2"/>
      <w:lvlJc w:val="left"/>
      <w:pPr>
        <w:ind w:left="525" w:hanging="525"/>
      </w:pPr>
      <w:rPr>
        <w:rFonts w:hint="default"/>
        <w:color w:val="auto"/>
        <w:sz w:val="22"/>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 w15:restartNumberingAfterBreak="0">
    <w:nsid w:val="1A4457CF"/>
    <w:multiLevelType w:val="multilevel"/>
    <w:tmpl w:val="6AD6F114"/>
    <w:lvl w:ilvl="0">
      <w:start w:val="6"/>
      <w:numFmt w:val="decimal"/>
      <w:lvlText w:val="%1"/>
      <w:lvlJc w:val="left"/>
      <w:pPr>
        <w:ind w:left="140" w:hanging="426"/>
      </w:pPr>
      <w:rPr>
        <w:rFonts w:hint="default"/>
        <w:lang w:val="ru-RU" w:eastAsia="ru-RU" w:bidi="ru-RU"/>
      </w:rPr>
    </w:lvl>
    <w:lvl w:ilvl="1">
      <w:start w:val="1"/>
      <w:numFmt w:val="decimal"/>
      <w:lvlText w:val="%1.%2"/>
      <w:lvlJc w:val="left"/>
      <w:pPr>
        <w:ind w:left="140" w:hanging="426"/>
      </w:pPr>
      <w:rPr>
        <w:rFonts w:ascii="Times New Roman" w:eastAsia="Times New Roman" w:hAnsi="Times New Roman" w:cs="Times New Roman" w:hint="default"/>
        <w:color w:val="auto"/>
        <w:spacing w:val="0"/>
        <w:w w:val="100"/>
        <w:sz w:val="22"/>
        <w:szCs w:val="28"/>
        <w:lang w:val="ru-RU" w:eastAsia="ru-RU" w:bidi="ru-RU"/>
      </w:rPr>
    </w:lvl>
    <w:lvl w:ilvl="2">
      <w:numFmt w:val="bullet"/>
      <w:lvlText w:val="•"/>
      <w:lvlJc w:val="left"/>
      <w:pPr>
        <w:ind w:left="2272" w:hanging="426"/>
      </w:pPr>
      <w:rPr>
        <w:rFonts w:hint="default"/>
        <w:lang w:val="ru-RU" w:eastAsia="ru-RU" w:bidi="ru-RU"/>
      </w:rPr>
    </w:lvl>
    <w:lvl w:ilvl="3">
      <w:numFmt w:val="bullet"/>
      <w:lvlText w:val="•"/>
      <w:lvlJc w:val="left"/>
      <w:pPr>
        <w:ind w:left="3338" w:hanging="426"/>
      </w:pPr>
      <w:rPr>
        <w:rFonts w:hint="default"/>
        <w:lang w:val="ru-RU" w:eastAsia="ru-RU" w:bidi="ru-RU"/>
      </w:rPr>
    </w:lvl>
    <w:lvl w:ilvl="4">
      <w:numFmt w:val="bullet"/>
      <w:lvlText w:val="•"/>
      <w:lvlJc w:val="left"/>
      <w:pPr>
        <w:ind w:left="4404" w:hanging="426"/>
      </w:pPr>
      <w:rPr>
        <w:rFonts w:hint="default"/>
        <w:lang w:val="ru-RU" w:eastAsia="ru-RU" w:bidi="ru-RU"/>
      </w:rPr>
    </w:lvl>
    <w:lvl w:ilvl="5">
      <w:numFmt w:val="bullet"/>
      <w:lvlText w:val="•"/>
      <w:lvlJc w:val="left"/>
      <w:pPr>
        <w:ind w:left="5470" w:hanging="426"/>
      </w:pPr>
      <w:rPr>
        <w:rFonts w:hint="default"/>
        <w:lang w:val="ru-RU" w:eastAsia="ru-RU" w:bidi="ru-RU"/>
      </w:rPr>
    </w:lvl>
    <w:lvl w:ilvl="6">
      <w:numFmt w:val="bullet"/>
      <w:lvlText w:val="•"/>
      <w:lvlJc w:val="left"/>
      <w:pPr>
        <w:ind w:left="6536" w:hanging="426"/>
      </w:pPr>
      <w:rPr>
        <w:rFonts w:hint="default"/>
        <w:lang w:val="ru-RU" w:eastAsia="ru-RU" w:bidi="ru-RU"/>
      </w:rPr>
    </w:lvl>
    <w:lvl w:ilvl="7">
      <w:numFmt w:val="bullet"/>
      <w:lvlText w:val="•"/>
      <w:lvlJc w:val="left"/>
      <w:pPr>
        <w:ind w:left="7602" w:hanging="426"/>
      </w:pPr>
      <w:rPr>
        <w:rFonts w:hint="default"/>
        <w:lang w:val="ru-RU" w:eastAsia="ru-RU" w:bidi="ru-RU"/>
      </w:rPr>
    </w:lvl>
    <w:lvl w:ilvl="8">
      <w:numFmt w:val="bullet"/>
      <w:lvlText w:val="•"/>
      <w:lvlJc w:val="left"/>
      <w:pPr>
        <w:ind w:left="8668" w:hanging="426"/>
      </w:pPr>
      <w:rPr>
        <w:rFonts w:hint="default"/>
        <w:lang w:val="ru-RU" w:eastAsia="ru-RU" w:bidi="ru-RU"/>
      </w:rPr>
    </w:lvl>
  </w:abstractNum>
  <w:abstractNum w:abstractNumId="6" w15:restartNumberingAfterBreak="0">
    <w:nsid w:val="259160A8"/>
    <w:multiLevelType w:val="multilevel"/>
    <w:tmpl w:val="CD6E9F20"/>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9166F60"/>
    <w:multiLevelType w:val="multilevel"/>
    <w:tmpl w:val="6380AD56"/>
    <w:lvl w:ilvl="0">
      <w:start w:val="8"/>
      <w:numFmt w:val="decimal"/>
      <w:lvlText w:val="%1"/>
      <w:lvlJc w:val="left"/>
      <w:pPr>
        <w:ind w:left="560" w:hanging="420"/>
      </w:pPr>
      <w:rPr>
        <w:rFonts w:hint="default"/>
        <w:lang w:val="ru-RU" w:eastAsia="ru-RU" w:bidi="ru-RU"/>
      </w:rPr>
    </w:lvl>
    <w:lvl w:ilvl="1">
      <w:start w:val="1"/>
      <w:numFmt w:val="decimal"/>
      <w:lvlText w:val="%1.%2"/>
      <w:lvlJc w:val="left"/>
      <w:pPr>
        <w:ind w:left="560" w:hanging="420"/>
      </w:pPr>
      <w:rPr>
        <w:rFonts w:ascii="Times New Roman" w:eastAsia="Times New Roman" w:hAnsi="Times New Roman" w:cs="Times New Roman" w:hint="default"/>
        <w:spacing w:val="0"/>
        <w:w w:val="100"/>
        <w:sz w:val="22"/>
        <w:szCs w:val="28"/>
        <w:lang w:val="ru-RU" w:eastAsia="ru-RU" w:bidi="ru-RU"/>
      </w:rPr>
    </w:lvl>
    <w:lvl w:ilvl="2">
      <w:start w:val="1"/>
      <w:numFmt w:val="decimal"/>
      <w:lvlText w:val="%1.%2.%3"/>
      <w:lvlJc w:val="left"/>
      <w:pPr>
        <w:ind w:left="140" w:hanging="741"/>
      </w:pPr>
      <w:rPr>
        <w:rFonts w:ascii="Times New Roman" w:eastAsia="Times New Roman" w:hAnsi="Times New Roman" w:cs="Times New Roman" w:hint="default"/>
        <w:spacing w:val="0"/>
        <w:w w:val="100"/>
        <w:sz w:val="22"/>
        <w:szCs w:val="28"/>
        <w:lang w:val="ru-RU" w:eastAsia="ru-RU" w:bidi="ru-RU"/>
      </w:rPr>
    </w:lvl>
    <w:lvl w:ilvl="3">
      <w:start w:val="1"/>
      <w:numFmt w:val="decimal"/>
      <w:lvlText w:val="%1.%2.%3.%4"/>
      <w:lvlJc w:val="left"/>
      <w:pPr>
        <w:ind w:left="140" w:hanging="937"/>
      </w:pPr>
      <w:rPr>
        <w:rFonts w:ascii="Times New Roman" w:eastAsia="Times New Roman" w:hAnsi="Times New Roman" w:cs="Times New Roman" w:hint="default"/>
        <w:spacing w:val="0"/>
        <w:w w:val="100"/>
        <w:sz w:val="22"/>
        <w:szCs w:val="28"/>
        <w:lang w:val="ru-RU" w:eastAsia="ru-RU" w:bidi="ru-RU"/>
      </w:rPr>
    </w:lvl>
    <w:lvl w:ilvl="4">
      <w:numFmt w:val="bullet"/>
      <w:lvlText w:val="•"/>
      <w:lvlJc w:val="left"/>
      <w:pPr>
        <w:ind w:left="3973" w:hanging="937"/>
      </w:pPr>
      <w:rPr>
        <w:rFonts w:hint="default"/>
        <w:lang w:val="ru-RU" w:eastAsia="ru-RU" w:bidi="ru-RU"/>
      </w:rPr>
    </w:lvl>
    <w:lvl w:ilvl="5">
      <w:numFmt w:val="bullet"/>
      <w:lvlText w:val="•"/>
      <w:lvlJc w:val="left"/>
      <w:pPr>
        <w:ind w:left="5111" w:hanging="937"/>
      </w:pPr>
      <w:rPr>
        <w:rFonts w:hint="default"/>
        <w:lang w:val="ru-RU" w:eastAsia="ru-RU" w:bidi="ru-RU"/>
      </w:rPr>
    </w:lvl>
    <w:lvl w:ilvl="6">
      <w:numFmt w:val="bullet"/>
      <w:lvlText w:val="•"/>
      <w:lvlJc w:val="left"/>
      <w:pPr>
        <w:ind w:left="6248" w:hanging="937"/>
      </w:pPr>
      <w:rPr>
        <w:rFonts w:hint="default"/>
        <w:lang w:val="ru-RU" w:eastAsia="ru-RU" w:bidi="ru-RU"/>
      </w:rPr>
    </w:lvl>
    <w:lvl w:ilvl="7">
      <w:numFmt w:val="bullet"/>
      <w:lvlText w:val="•"/>
      <w:lvlJc w:val="left"/>
      <w:pPr>
        <w:ind w:left="7386" w:hanging="937"/>
      </w:pPr>
      <w:rPr>
        <w:rFonts w:hint="default"/>
        <w:lang w:val="ru-RU" w:eastAsia="ru-RU" w:bidi="ru-RU"/>
      </w:rPr>
    </w:lvl>
    <w:lvl w:ilvl="8">
      <w:numFmt w:val="bullet"/>
      <w:lvlText w:val="•"/>
      <w:lvlJc w:val="left"/>
      <w:pPr>
        <w:ind w:left="8524" w:hanging="937"/>
      </w:pPr>
      <w:rPr>
        <w:rFonts w:hint="default"/>
        <w:lang w:val="ru-RU" w:eastAsia="ru-RU" w:bidi="ru-RU"/>
      </w:rPr>
    </w:lvl>
  </w:abstractNum>
  <w:abstractNum w:abstractNumId="8" w15:restartNumberingAfterBreak="0">
    <w:nsid w:val="3DD25197"/>
    <w:multiLevelType w:val="multilevel"/>
    <w:tmpl w:val="2BBC1636"/>
    <w:lvl w:ilvl="0">
      <w:start w:val="2"/>
      <w:numFmt w:val="decimal"/>
      <w:lvlText w:val="%1"/>
      <w:lvlJc w:val="left"/>
      <w:pPr>
        <w:ind w:left="120" w:hanging="454"/>
      </w:pPr>
      <w:rPr>
        <w:rFonts w:hint="default"/>
        <w:lang w:val="ru-RU" w:eastAsia="ru-RU" w:bidi="ru-RU"/>
      </w:rPr>
    </w:lvl>
    <w:lvl w:ilvl="1">
      <w:start w:val="1"/>
      <w:numFmt w:val="decimal"/>
      <w:lvlText w:val="%1.%2"/>
      <w:lvlJc w:val="left"/>
      <w:pPr>
        <w:ind w:left="120" w:hanging="454"/>
      </w:pPr>
      <w:rPr>
        <w:rFonts w:ascii="Times New Roman" w:eastAsia="Times New Roman" w:hAnsi="Times New Roman" w:cs="Times New Roman" w:hint="default"/>
        <w:spacing w:val="0"/>
        <w:w w:val="100"/>
        <w:sz w:val="22"/>
        <w:szCs w:val="28"/>
        <w:lang w:val="ru-RU" w:eastAsia="ru-RU" w:bidi="ru-RU"/>
      </w:rPr>
    </w:lvl>
    <w:lvl w:ilvl="2">
      <w:start w:val="1"/>
      <w:numFmt w:val="decimal"/>
      <w:lvlText w:val="%1.%2.%3"/>
      <w:lvlJc w:val="left"/>
      <w:pPr>
        <w:ind w:left="750" w:hanging="630"/>
        <w:jc w:val="right"/>
      </w:pPr>
      <w:rPr>
        <w:rFonts w:hint="default"/>
        <w:spacing w:val="-11"/>
        <w:w w:val="100"/>
        <w:lang w:val="ru-RU" w:eastAsia="ru-RU" w:bidi="ru-RU"/>
      </w:rPr>
    </w:lvl>
    <w:lvl w:ilvl="3">
      <w:numFmt w:val="bullet"/>
      <w:lvlText w:val="•"/>
      <w:lvlJc w:val="left"/>
      <w:pPr>
        <w:ind w:left="2982" w:hanging="630"/>
      </w:pPr>
      <w:rPr>
        <w:rFonts w:hint="default"/>
        <w:lang w:val="ru-RU" w:eastAsia="ru-RU" w:bidi="ru-RU"/>
      </w:rPr>
    </w:lvl>
    <w:lvl w:ilvl="4">
      <w:numFmt w:val="bullet"/>
      <w:lvlText w:val="•"/>
      <w:lvlJc w:val="left"/>
      <w:pPr>
        <w:ind w:left="4093" w:hanging="630"/>
      </w:pPr>
      <w:rPr>
        <w:rFonts w:hint="default"/>
        <w:lang w:val="ru-RU" w:eastAsia="ru-RU" w:bidi="ru-RU"/>
      </w:rPr>
    </w:lvl>
    <w:lvl w:ilvl="5">
      <w:numFmt w:val="bullet"/>
      <w:lvlText w:val="•"/>
      <w:lvlJc w:val="left"/>
      <w:pPr>
        <w:ind w:left="5204" w:hanging="630"/>
      </w:pPr>
      <w:rPr>
        <w:rFonts w:hint="default"/>
        <w:lang w:val="ru-RU" w:eastAsia="ru-RU" w:bidi="ru-RU"/>
      </w:rPr>
    </w:lvl>
    <w:lvl w:ilvl="6">
      <w:numFmt w:val="bullet"/>
      <w:lvlText w:val="•"/>
      <w:lvlJc w:val="left"/>
      <w:pPr>
        <w:ind w:left="6315" w:hanging="630"/>
      </w:pPr>
      <w:rPr>
        <w:rFonts w:hint="default"/>
        <w:lang w:val="ru-RU" w:eastAsia="ru-RU" w:bidi="ru-RU"/>
      </w:rPr>
    </w:lvl>
    <w:lvl w:ilvl="7">
      <w:numFmt w:val="bullet"/>
      <w:lvlText w:val="•"/>
      <w:lvlJc w:val="left"/>
      <w:pPr>
        <w:ind w:left="7426" w:hanging="630"/>
      </w:pPr>
      <w:rPr>
        <w:rFonts w:hint="default"/>
        <w:lang w:val="ru-RU" w:eastAsia="ru-RU" w:bidi="ru-RU"/>
      </w:rPr>
    </w:lvl>
    <w:lvl w:ilvl="8">
      <w:numFmt w:val="bullet"/>
      <w:lvlText w:val="•"/>
      <w:lvlJc w:val="left"/>
      <w:pPr>
        <w:ind w:left="8537" w:hanging="630"/>
      </w:pPr>
      <w:rPr>
        <w:rFonts w:hint="default"/>
        <w:lang w:val="ru-RU" w:eastAsia="ru-RU" w:bidi="ru-RU"/>
      </w:rPr>
    </w:lvl>
  </w:abstractNum>
  <w:abstractNum w:abstractNumId="9" w15:restartNumberingAfterBreak="0">
    <w:nsid w:val="42895422"/>
    <w:multiLevelType w:val="hybridMultilevel"/>
    <w:tmpl w:val="E92267DA"/>
    <w:lvl w:ilvl="0" w:tplc="197A9C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8A3734"/>
    <w:multiLevelType w:val="multilevel"/>
    <w:tmpl w:val="1F904DDC"/>
    <w:lvl w:ilvl="0">
      <w:start w:val="10"/>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C35C84"/>
    <w:multiLevelType w:val="multilevel"/>
    <w:tmpl w:val="3CA4F200"/>
    <w:lvl w:ilvl="0">
      <w:start w:val="8"/>
      <w:numFmt w:val="decimal"/>
      <w:lvlText w:val="%1"/>
      <w:lvlJc w:val="left"/>
      <w:pPr>
        <w:ind w:left="140" w:hanging="526"/>
      </w:pPr>
      <w:rPr>
        <w:rFonts w:hint="default"/>
        <w:lang w:val="ru-RU" w:eastAsia="ru-RU" w:bidi="ru-RU"/>
      </w:rPr>
    </w:lvl>
    <w:lvl w:ilvl="1">
      <w:start w:val="2"/>
      <w:numFmt w:val="decimal"/>
      <w:lvlText w:val="%1.%2"/>
      <w:lvlJc w:val="left"/>
      <w:pPr>
        <w:ind w:left="140" w:hanging="526"/>
      </w:pPr>
      <w:rPr>
        <w:rFonts w:ascii="Times New Roman" w:eastAsia="Times New Roman" w:hAnsi="Times New Roman" w:cs="Times New Roman" w:hint="default"/>
        <w:spacing w:val="0"/>
        <w:w w:val="100"/>
        <w:sz w:val="22"/>
        <w:szCs w:val="28"/>
        <w:lang w:val="ru-RU" w:eastAsia="ru-RU" w:bidi="ru-RU"/>
      </w:rPr>
    </w:lvl>
    <w:lvl w:ilvl="2">
      <w:numFmt w:val="bullet"/>
      <w:lvlText w:val="•"/>
      <w:lvlJc w:val="left"/>
      <w:pPr>
        <w:ind w:left="2272" w:hanging="526"/>
      </w:pPr>
      <w:rPr>
        <w:rFonts w:hint="default"/>
        <w:lang w:val="ru-RU" w:eastAsia="ru-RU" w:bidi="ru-RU"/>
      </w:rPr>
    </w:lvl>
    <w:lvl w:ilvl="3">
      <w:numFmt w:val="bullet"/>
      <w:lvlText w:val="•"/>
      <w:lvlJc w:val="left"/>
      <w:pPr>
        <w:ind w:left="3338" w:hanging="526"/>
      </w:pPr>
      <w:rPr>
        <w:rFonts w:hint="default"/>
        <w:lang w:val="ru-RU" w:eastAsia="ru-RU" w:bidi="ru-RU"/>
      </w:rPr>
    </w:lvl>
    <w:lvl w:ilvl="4">
      <w:numFmt w:val="bullet"/>
      <w:lvlText w:val="•"/>
      <w:lvlJc w:val="left"/>
      <w:pPr>
        <w:ind w:left="4404" w:hanging="526"/>
      </w:pPr>
      <w:rPr>
        <w:rFonts w:hint="default"/>
        <w:lang w:val="ru-RU" w:eastAsia="ru-RU" w:bidi="ru-RU"/>
      </w:rPr>
    </w:lvl>
    <w:lvl w:ilvl="5">
      <w:numFmt w:val="bullet"/>
      <w:lvlText w:val="•"/>
      <w:lvlJc w:val="left"/>
      <w:pPr>
        <w:ind w:left="5470" w:hanging="526"/>
      </w:pPr>
      <w:rPr>
        <w:rFonts w:hint="default"/>
        <w:lang w:val="ru-RU" w:eastAsia="ru-RU" w:bidi="ru-RU"/>
      </w:rPr>
    </w:lvl>
    <w:lvl w:ilvl="6">
      <w:numFmt w:val="bullet"/>
      <w:lvlText w:val="•"/>
      <w:lvlJc w:val="left"/>
      <w:pPr>
        <w:ind w:left="6536" w:hanging="526"/>
      </w:pPr>
      <w:rPr>
        <w:rFonts w:hint="default"/>
        <w:lang w:val="ru-RU" w:eastAsia="ru-RU" w:bidi="ru-RU"/>
      </w:rPr>
    </w:lvl>
    <w:lvl w:ilvl="7">
      <w:numFmt w:val="bullet"/>
      <w:lvlText w:val="•"/>
      <w:lvlJc w:val="left"/>
      <w:pPr>
        <w:ind w:left="7602" w:hanging="526"/>
      </w:pPr>
      <w:rPr>
        <w:rFonts w:hint="default"/>
        <w:lang w:val="ru-RU" w:eastAsia="ru-RU" w:bidi="ru-RU"/>
      </w:rPr>
    </w:lvl>
    <w:lvl w:ilvl="8">
      <w:numFmt w:val="bullet"/>
      <w:lvlText w:val="•"/>
      <w:lvlJc w:val="left"/>
      <w:pPr>
        <w:ind w:left="8668" w:hanging="526"/>
      </w:pPr>
      <w:rPr>
        <w:rFonts w:hint="default"/>
        <w:lang w:val="ru-RU" w:eastAsia="ru-RU" w:bidi="ru-RU"/>
      </w:rPr>
    </w:lvl>
  </w:abstractNum>
  <w:abstractNum w:abstractNumId="12" w15:restartNumberingAfterBreak="0">
    <w:nsid w:val="4B222126"/>
    <w:multiLevelType w:val="multilevel"/>
    <w:tmpl w:val="CA0250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8FB707B"/>
    <w:multiLevelType w:val="multilevel"/>
    <w:tmpl w:val="80FA76EE"/>
    <w:lvl w:ilvl="0">
      <w:start w:val="3"/>
      <w:numFmt w:val="decimal"/>
      <w:lvlText w:val="%1"/>
      <w:lvlJc w:val="left"/>
      <w:pPr>
        <w:ind w:left="140" w:hanging="420"/>
      </w:pPr>
      <w:rPr>
        <w:rFonts w:hint="default"/>
        <w:lang w:val="ru-RU" w:eastAsia="ru-RU" w:bidi="ru-RU"/>
      </w:rPr>
    </w:lvl>
    <w:lvl w:ilvl="1">
      <w:start w:val="1"/>
      <w:numFmt w:val="decimal"/>
      <w:lvlText w:val="%1.%2"/>
      <w:lvlJc w:val="left"/>
      <w:pPr>
        <w:ind w:left="140" w:hanging="420"/>
      </w:pPr>
      <w:rPr>
        <w:rFonts w:ascii="Times New Roman" w:eastAsia="Times New Roman" w:hAnsi="Times New Roman" w:cs="Times New Roman" w:hint="default"/>
        <w:spacing w:val="-1"/>
        <w:w w:val="100"/>
        <w:sz w:val="22"/>
        <w:szCs w:val="28"/>
        <w:lang w:val="ru-RU" w:eastAsia="ru-RU" w:bidi="ru-RU"/>
      </w:rPr>
    </w:lvl>
    <w:lvl w:ilvl="2">
      <w:numFmt w:val="bullet"/>
      <w:lvlText w:val="•"/>
      <w:lvlJc w:val="left"/>
      <w:pPr>
        <w:ind w:left="2272" w:hanging="420"/>
      </w:pPr>
      <w:rPr>
        <w:rFonts w:hint="default"/>
        <w:lang w:val="ru-RU" w:eastAsia="ru-RU" w:bidi="ru-RU"/>
      </w:rPr>
    </w:lvl>
    <w:lvl w:ilvl="3">
      <w:numFmt w:val="bullet"/>
      <w:lvlText w:val="•"/>
      <w:lvlJc w:val="left"/>
      <w:pPr>
        <w:ind w:left="3338" w:hanging="420"/>
      </w:pPr>
      <w:rPr>
        <w:rFonts w:hint="default"/>
        <w:lang w:val="ru-RU" w:eastAsia="ru-RU" w:bidi="ru-RU"/>
      </w:rPr>
    </w:lvl>
    <w:lvl w:ilvl="4">
      <w:numFmt w:val="bullet"/>
      <w:lvlText w:val="•"/>
      <w:lvlJc w:val="left"/>
      <w:pPr>
        <w:ind w:left="4404" w:hanging="420"/>
      </w:pPr>
      <w:rPr>
        <w:rFonts w:hint="default"/>
        <w:lang w:val="ru-RU" w:eastAsia="ru-RU" w:bidi="ru-RU"/>
      </w:rPr>
    </w:lvl>
    <w:lvl w:ilvl="5">
      <w:numFmt w:val="bullet"/>
      <w:lvlText w:val="•"/>
      <w:lvlJc w:val="left"/>
      <w:pPr>
        <w:ind w:left="5470" w:hanging="420"/>
      </w:pPr>
      <w:rPr>
        <w:rFonts w:hint="default"/>
        <w:lang w:val="ru-RU" w:eastAsia="ru-RU" w:bidi="ru-RU"/>
      </w:rPr>
    </w:lvl>
    <w:lvl w:ilvl="6">
      <w:numFmt w:val="bullet"/>
      <w:lvlText w:val="•"/>
      <w:lvlJc w:val="left"/>
      <w:pPr>
        <w:ind w:left="6536" w:hanging="420"/>
      </w:pPr>
      <w:rPr>
        <w:rFonts w:hint="default"/>
        <w:lang w:val="ru-RU" w:eastAsia="ru-RU" w:bidi="ru-RU"/>
      </w:rPr>
    </w:lvl>
    <w:lvl w:ilvl="7">
      <w:numFmt w:val="bullet"/>
      <w:lvlText w:val="•"/>
      <w:lvlJc w:val="left"/>
      <w:pPr>
        <w:ind w:left="7602" w:hanging="420"/>
      </w:pPr>
      <w:rPr>
        <w:rFonts w:hint="default"/>
        <w:lang w:val="ru-RU" w:eastAsia="ru-RU" w:bidi="ru-RU"/>
      </w:rPr>
    </w:lvl>
    <w:lvl w:ilvl="8">
      <w:numFmt w:val="bullet"/>
      <w:lvlText w:val="•"/>
      <w:lvlJc w:val="left"/>
      <w:pPr>
        <w:ind w:left="8668" w:hanging="420"/>
      </w:pPr>
      <w:rPr>
        <w:rFonts w:hint="default"/>
        <w:lang w:val="ru-RU" w:eastAsia="ru-RU" w:bidi="ru-RU"/>
      </w:rPr>
    </w:lvl>
  </w:abstractNum>
  <w:abstractNum w:abstractNumId="14" w15:restartNumberingAfterBreak="0">
    <w:nsid w:val="5E6E6228"/>
    <w:multiLevelType w:val="multilevel"/>
    <w:tmpl w:val="4484CAE6"/>
    <w:lvl w:ilvl="0">
      <w:start w:val="2"/>
      <w:numFmt w:val="decimal"/>
      <w:lvlText w:val="%1."/>
      <w:lvlJc w:val="left"/>
      <w:pPr>
        <w:ind w:left="450" w:hanging="450"/>
      </w:pPr>
      <w:rPr>
        <w:rFonts w:hint="default"/>
        <w:color w:val="000000"/>
      </w:rPr>
    </w:lvl>
    <w:lvl w:ilvl="1">
      <w:start w:val="7"/>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5" w15:restartNumberingAfterBreak="0">
    <w:nsid w:val="6DAA56B2"/>
    <w:multiLevelType w:val="hybridMultilevel"/>
    <w:tmpl w:val="1F58BC92"/>
    <w:lvl w:ilvl="0" w:tplc="D73CCEC6">
      <w:start w:val="1"/>
      <w:numFmt w:val="bullet"/>
      <w:lvlText w:val=""/>
      <w:lvlJc w:val="left"/>
      <w:pPr>
        <w:ind w:left="595" w:hanging="155"/>
      </w:pPr>
      <w:rPr>
        <w:rFonts w:ascii="Symbol" w:hAnsi="Symbol" w:hint="default"/>
        <w:w w:val="100"/>
        <w:position w:val="3"/>
        <w:sz w:val="22"/>
        <w:szCs w:val="9"/>
        <w:lang w:val="ru-RU" w:eastAsia="ru-RU" w:bidi="ru-RU"/>
      </w:rPr>
    </w:lvl>
    <w:lvl w:ilvl="1" w:tplc="58981180">
      <w:numFmt w:val="bullet"/>
      <w:lvlText w:val="•"/>
      <w:lvlJc w:val="left"/>
      <w:pPr>
        <w:ind w:left="1620" w:hanging="155"/>
      </w:pPr>
      <w:rPr>
        <w:rFonts w:hint="default"/>
        <w:lang w:val="ru-RU" w:eastAsia="ru-RU" w:bidi="ru-RU"/>
      </w:rPr>
    </w:lvl>
    <w:lvl w:ilvl="2" w:tplc="A4828A2C">
      <w:numFmt w:val="bullet"/>
      <w:lvlText w:val="•"/>
      <w:lvlJc w:val="left"/>
      <w:pPr>
        <w:ind w:left="2640" w:hanging="155"/>
      </w:pPr>
      <w:rPr>
        <w:rFonts w:hint="default"/>
        <w:lang w:val="ru-RU" w:eastAsia="ru-RU" w:bidi="ru-RU"/>
      </w:rPr>
    </w:lvl>
    <w:lvl w:ilvl="3" w:tplc="2260FD64">
      <w:numFmt w:val="bullet"/>
      <w:lvlText w:val="•"/>
      <w:lvlJc w:val="left"/>
      <w:pPr>
        <w:ind w:left="3660" w:hanging="155"/>
      </w:pPr>
      <w:rPr>
        <w:rFonts w:hint="default"/>
        <w:lang w:val="ru-RU" w:eastAsia="ru-RU" w:bidi="ru-RU"/>
      </w:rPr>
    </w:lvl>
    <w:lvl w:ilvl="4" w:tplc="86922ADA">
      <w:numFmt w:val="bullet"/>
      <w:lvlText w:val="•"/>
      <w:lvlJc w:val="left"/>
      <w:pPr>
        <w:ind w:left="4680" w:hanging="155"/>
      </w:pPr>
      <w:rPr>
        <w:rFonts w:hint="default"/>
        <w:lang w:val="ru-RU" w:eastAsia="ru-RU" w:bidi="ru-RU"/>
      </w:rPr>
    </w:lvl>
    <w:lvl w:ilvl="5" w:tplc="71F40292">
      <w:numFmt w:val="bullet"/>
      <w:lvlText w:val="•"/>
      <w:lvlJc w:val="left"/>
      <w:pPr>
        <w:ind w:left="5700" w:hanging="155"/>
      </w:pPr>
      <w:rPr>
        <w:rFonts w:hint="default"/>
        <w:lang w:val="ru-RU" w:eastAsia="ru-RU" w:bidi="ru-RU"/>
      </w:rPr>
    </w:lvl>
    <w:lvl w:ilvl="6" w:tplc="ED06B186">
      <w:numFmt w:val="bullet"/>
      <w:lvlText w:val="•"/>
      <w:lvlJc w:val="left"/>
      <w:pPr>
        <w:ind w:left="6720" w:hanging="155"/>
      </w:pPr>
      <w:rPr>
        <w:rFonts w:hint="default"/>
        <w:lang w:val="ru-RU" w:eastAsia="ru-RU" w:bidi="ru-RU"/>
      </w:rPr>
    </w:lvl>
    <w:lvl w:ilvl="7" w:tplc="13BA18CA">
      <w:numFmt w:val="bullet"/>
      <w:lvlText w:val="•"/>
      <w:lvlJc w:val="left"/>
      <w:pPr>
        <w:ind w:left="7740" w:hanging="155"/>
      </w:pPr>
      <w:rPr>
        <w:rFonts w:hint="default"/>
        <w:lang w:val="ru-RU" w:eastAsia="ru-RU" w:bidi="ru-RU"/>
      </w:rPr>
    </w:lvl>
    <w:lvl w:ilvl="8" w:tplc="4B9E75F2">
      <w:numFmt w:val="bullet"/>
      <w:lvlText w:val="•"/>
      <w:lvlJc w:val="left"/>
      <w:pPr>
        <w:ind w:left="8760" w:hanging="155"/>
      </w:pPr>
      <w:rPr>
        <w:rFonts w:hint="default"/>
        <w:lang w:val="ru-RU" w:eastAsia="ru-RU" w:bidi="ru-RU"/>
      </w:rPr>
    </w:lvl>
  </w:abstractNum>
  <w:abstractNum w:abstractNumId="16" w15:restartNumberingAfterBreak="0">
    <w:nsid w:val="6DE52A4B"/>
    <w:multiLevelType w:val="multilevel"/>
    <w:tmpl w:val="97B8F5D8"/>
    <w:lvl w:ilvl="0">
      <w:start w:val="1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08376399">
    <w:abstractNumId w:val="11"/>
  </w:num>
  <w:num w:numId="2" w16cid:durableId="922228517">
    <w:abstractNumId w:val="15"/>
  </w:num>
  <w:num w:numId="3" w16cid:durableId="1187330845">
    <w:abstractNumId w:val="7"/>
  </w:num>
  <w:num w:numId="4" w16cid:durableId="120733456">
    <w:abstractNumId w:val="1"/>
  </w:num>
  <w:num w:numId="5" w16cid:durableId="394084350">
    <w:abstractNumId w:val="5"/>
  </w:num>
  <w:num w:numId="6" w16cid:durableId="325549266">
    <w:abstractNumId w:val="0"/>
  </w:num>
  <w:num w:numId="7" w16cid:durableId="711002422">
    <w:abstractNumId w:val="13"/>
  </w:num>
  <w:num w:numId="8" w16cid:durableId="600603236">
    <w:abstractNumId w:val="3"/>
  </w:num>
  <w:num w:numId="9" w16cid:durableId="2082294192">
    <w:abstractNumId w:val="12"/>
  </w:num>
  <w:num w:numId="10" w16cid:durableId="1126970634">
    <w:abstractNumId w:val="8"/>
  </w:num>
  <w:num w:numId="11" w16cid:durableId="1134324656">
    <w:abstractNumId w:val="9"/>
  </w:num>
  <w:num w:numId="12" w16cid:durableId="611136246">
    <w:abstractNumId w:val="6"/>
  </w:num>
  <w:num w:numId="13" w16cid:durableId="63454796">
    <w:abstractNumId w:val="10"/>
  </w:num>
  <w:num w:numId="14" w16cid:durableId="571352762">
    <w:abstractNumId w:val="4"/>
  </w:num>
  <w:num w:numId="15" w16cid:durableId="226230345">
    <w:abstractNumId w:val="16"/>
  </w:num>
  <w:num w:numId="16" w16cid:durableId="1330715901">
    <w:abstractNumId w:val="14"/>
  </w:num>
  <w:num w:numId="17" w16cid:durableId="1169783665">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5E2"/>
    <w:rsid w:val="00002268"/>
    <w:rsid w:val="00003AF3"/>
    <w:rsid w:val="000059D5"/>
    <w:rsid w:val="00012C4E"/>
    <w:rsid w:val="00013E57"/>
    <w:rsid w:val="0001439C"/>
    <w:rsid w:val="000206B0"/>
    <w:rsid w:val="00026E4F"/>
    <w:rsid w:val="00034AB8"/>
    <w:rsid w:val="000402BC"/>
    <w:rsid w:val="00040F22"/>
    <w:rsid w:val="000421F0"/>
    <w:rsid w:val="000437AC"/>
    <w:rsid w:val="000437CF"/>
    <w:rsid w:val="00044599"/>
    <w:rsid w:val="00056449"/>
    <w:rsid w:val="00060742"/>
    <w:rsid w:val="00060D32"/>
    <w:rsid w:val="0006119A"/>
    <w:rsid w:val="00061CA7"/>
    <w:rsid w:val="00061E94"/>
    <w:rsid w:val="00062807"/>
    <w:rsid w:val="0006504D"/>
    <w:rsid w:val="00076BF6"/>
    <w:rsid w:val="00077982"/>
    <w:rsid w:val="0008135A"/>
    <w:rsid w:val="0008188F"/>
    <w:rsid w:val="00081BC1"/>
    <w:rsid w:val="00081C0E"/>
    <w:rsid w:val="00083289"/>
    <w:rsid w:val="00083A70"/>
    <w:rsid w:val="00094DC2"/>
    <w:rsid w:val="0009591C"/>
    <w:rsid w:val="000A1BFE"/>
    <w:rsid w:val="000A3D16"/>
    <w:rsid w:val="000A5E16"/>
    <w:rsid w:val="000B6E63"/>
    <w:rsid w:val="000B7B70"/>
    <w:rsid w:val="000C07AC"/>
    <w:rsid w:val="000C22B4"/>
    <w:rsid w:val="000C63AF"/>
    <w:rsid w:val="000D5A93"/>
    <w:rsid w:val="000D78DE"/>
    <w:rsid w:val="000D7FA1"/>
    <w:rsid w:val="000E60CB"/>
    <w:rsid w:val="000F207C"/>
    <w:rsid w:val="000F4795"/>
    <w:rsid w:val="00100243"/>
    <w:rsid w:val="001129F6"/>
    <w:rsid w:val="00124B80"/>
    <w:rsid w:val="00134EC7"/>
    <w:rsid w:val="00140F39"/>
    <w:rsid w:val="00143288"/>
    <w:rsid w:val="0014613E"/>
    <w:rsid w:val="00152DC6"/>
    <w:rsid w:val="00154D33"/>
    <w:rsid w:val="0016015B"/>
    <w:rsid w:val="00161C7B"/>
    <w:rsid w:val="00162885"/>
    <w:rsid w:val="00165A77"/>
    <w:rsid w:val="00166FC3"/>
    <w:rsid w:val="00170811"/>
    <w:rsid w:val="00170CD8"/>
    <w:rsid w:val="00183FE1"/>
    <w:rsid w:val="00184EAF"/>
    <w:rsid w:val="001920B4"/>
    <w:rsid w:val="001B2A36"/>
    <w:rsid w:val="001B303B"/>
    <w:rsid w:val="001B6B8C"/>
    <w:rsid w:val="001C13E9"/>
    <w:rsid w:val="001C6877"/>
    <w:rsid w:val="001C728B"/>
    <w:rsid w:val="001D0BB3"/>
    <w:rsid w:val="001D1335"/>
    <w:rsid w:val="001D62DF"/>
    <w:rsid w:val="001E0027"/>
    <w:rsid w:val="001E4814"/>
    <w:rsid w:val="002204B8"/>
    <w:rsid w:val="002232F9"/>
    <w:rsid w:val="002301F0"/>
    <w:rsid w:val="0023383F"/>
    <w:rsid w:val="00241704"/>
    <w:rsid w:val="0024292D"/>
    <w:rsid w:val="00244CEA"/>
    <w:rsid w:val="0024513A"/>
    <w:rsid w:val="00250683"/>
    <w:rsid w:val="00250A69"/>
    <w:rsid w:val="00252E24"/>
    <w:rsid w:val="00254795"/>
    <w:rsid w:val="002643A4"/>
    <w:rsid w:val="00264E52"/>
    <w:rsid w:val="002660E1"/>
    <w:rsid w:val="00266A9A"/>
    <w:rsid w:val="00266C2F"/>
    <w:rsid w:val="002671D1"/>
    <w:rsid w:val="00270841"/>
    <w:rsid w:val="00277B53"/>
    <w:rsid w:val="00277FA5"/>
    <w:rsid w:val="00283BF6"/>
    <w:rsid w:val="0028553E"/>
    <w:rsid w:val="00286C68"/>
    <w:rsid w:val="00291CE8"/>
    <w:rsid w:val="002A5467"/>
    <w:rsid w:val="002A7CAA"/>
    <w:rsid w:val="002B0D4C"/>
    <w:rsid w:val="002B3B54"/>
    <w:rsid w:val="002C0922"/>
    <w:rsid w:val="002D1EED"/>
    <w:rsid w:val="002D52ED"/>
    <w:rsid w:val="002D67D3"/>
    <w:rsid w:val="002D7C8C"/>
    <w:rsid w:val="002E09FF"/>
    <w:rsid w:val="002E676A"/>
    <w:rsid w:val="002F4BB6"/>
    <w:rsid w:val="002F6380"/>
    <w:rsid w:val="00300260"/>
    <w:rsid w:val="00301706"/>
    <w:rsid w:val="00303D36"/>
    <w:rsid w:val="00311212"/>
    <w:rsid w:val="00311B56"/>
    <w:rsid w:val="00311F36"/>
    <w:rsid w:val="003120B9"/>
    <w:rsid w:val="00314BD0"/>
    <w:rsid w:val="00316C47"/>
    <w:rsid w:val="0032094F"/>
    <w:rsid w:val="00321655"/>
    <w:rsid w:val="00322B68"/>
    <w:rsid w:val="00324929"/>
    <w:rsid w:val="0033335F"/>
    <w:rsid w:val="00335B64"/>
    <w:rsid w:val="00347946"/>
    <w:rsid w:val="00347948"/>
    <w:rsid w:val="00355C98"/>
    <w:rsid w:val="003605A4"/>
    <w:rsid w:val="00364C28"/>
    <w:rsid w:val="00366200"/>
    <w:rsid w:val="00370E32"/>
    <w:rsid w:val="003725D5"/>
    <w:rsid w:val="003809E7"/>
    <w:rsid w:val="00384A34"/>
    <w:rsid w:val="003864B3"/>
    <w:rsid w:val="00387EAF"/>
    <w:rsid w:val="00393171"/>
    <w:rsid w:val="00394879"/>
    <w:rsid w:val="003A232B"/>
    <w:rsid w:val="003A2CD5"/>
    <w:rsid w:val="003A3B05"/>
    <w:rsid w:val="003A4CDB"/>
    <w:rsid w:val="003A6687"/>
    <w:rsid w:val="003A7505"/>
    <w:rsid w:val="003A754F"/>
    <w:rsid w:val="003B277F"/>
    <w:rsid w:val="003B38F2"/>
    <w:rsid w:val="003C31CD"/>
    <w:rsid w:val="003D0828"/>
    <w:rsid w:val="003D6B06"/>
    <w:rsid w:val="003E54D7"/>
    <w:rsid w:val="003E5FB3"/>
    <w:rsid w:val="003E76DB"/>
    <w:rsid w:val="003F2288"/>
    <w:rsid w:val="003F4A05"/>
    <w:rsid w:val="003F7720"/>
    <w:rsid w:val="00403727"/>
    <w:rsid w:val="004073CA"/>
    <w:rsid w:val="00412BA1"/>
    <w:rsid w:val="0042310F"/>
    <w:rsid w:val="00426297"/>
    <w:rsid w:val="004312A8"/>
    <w:rsid w:val="00435C36"/>
    <w:rsid w:val="0045109E"/>
    <w:rsid w:val="00452A52"/>
    <w:rsid w:val="004570D9"/>
    <w:rsid w:val="004602CB"/>
    <w:rsid w:val="004719DF"/>
    <w:rsid w:val="0048392C"/>
    <w:rsid w:val="00484927"/>
    <w:rsid w:val="0048688E"/>
    <w:rsid w:val="00487FAE"/>
    <w:rsid w:val="00490A8C"/>
    <w:rsid w:val="00492BAE"/>
    <w:rsid w:val="00497545"/>
    <w:rsid w:val="004A0865"/>
    <w:rsid w:val="004A2F84"/>
    <w:rsid w:val="004B48E4"/>
    <w:rsid w:val="004B5BC1"/>
    <w:rsid w:val="004B7F89"/>
    <w:rsid w:val="004C11F7"/>
    <w:rsid w:val="004C3BCE"/>
    <w:rsid w:val="004C44B6"/>
    <w:rsid w:val="004C4BD3"/>
    <w:rsid w:val="004D0669"/>
    <w:rsid w:val="004E2453"/>
    <w:rsid w:val="004E54F6"/>
    <w:rsid w:val="004F0267"/>
    <w:rsid w:val="004F327A"/>
    <w:rsid w:val="004F6986"/>
    <w:rsid w:val="004F6AE0"/>
    <w:rsid w:val="00500B9F"/>
    <w:rsid w:val="00502183"/>
    <w:rsid w:val="0050622E"/>
    <w:rsid w:val="00511157"/>
    <w:rsid w:val="005114CA"/>
    <w:rsid w:val="005227C4"/>
    <w:rsid w:val="00524A5C"/>
    <w:rsid w:val="00525BE4"/>
    <w:rsid w:val="00525E16"/>
    <w:rsid w:val="0052733C"/>
    <w:rsid w:val="00531880"/>
    <w:rsid w:val="00537A8C"/>
    <w:rsid w:val="00544938"/>
    <w:rsid w:val="00550F18"/>
    <w:rsid w:val="005525F4"/>
    <w:rsid w:val="00553E49"/>
    <w:rsid w:val="00554159"/>
    <w:rsid w:val="00556722"/>
    <w:rsid w:val="0056016C"/>
    <w:rsid w:val="0056628D"/>
    <w:rsid w:val="00567CDB"/>
    <w:rsid w:val="00584350"/>
    <w:rsid w:val="00591756"/>
    <w:rsid w:val="00594A1A"/>
    <w:rsid w:val="00595400"/>
    <w:rsid w:val="00596491"/>
    <w:rsid w:val="005A091B"/>
    <w:rsid w:val="005A4A4D"/>
    <w:rsid w:val="005A74ED"/>
    <w:rsid w:val="005A7B9C"/>
    <w:rsid w:val="005B466A"/>
    <w:rsid w:val="005B501D"/>
    <w:rsid w:val="005C1062"/>
    <w:rsid w:val="005C32F0"/>
    <w:rsid w:val="005C42FB"/>
    <w:rsid w:val="005D106F"/>
    <w:rsid w:val="005D7F92"/>
    <w:rsid w:val="005E3914"/>
    <w:rsid w:val="005F0A47"/>
    <w:rsid w:val="005F0FD9"/>
    <w:rsid w:val="005F1404"/>
    <w:rsid w:val="005F1C67"/>
    <w:rsid w:val="005F2BE4"/>
    <w:rsid w:val="005F5792"/>
    <w:rsid w:val="006048CF"/>
    <w:rsid w:val="00610E9B"/>
    <w:rsid w:val="00612103"/>
    <w:rsid w:val="0061296D"/>
    <w:rsid w:val="0062150D"/>
    <w:rsid w:val="006217EE"/>
    <w:rsid w:val="006218D2"/>
    <w:rsid w:val="006220C1"/>
    <w:rsid w:val="006225B9"/>
    <w:rsid w:val="006249C6"/>
    <w:rsid w:val="00624A73"/>
    <w:rsid w:val="0063066B"/>
    <w:rsid w:val="00633DCE"/>
    <w:rsid w:val="00637992"/>
    <w:rsid w:val="00637BC8"/>
    <w:rsid w:val="00641060"/>
    <w:rsid w:val="0064189B"/>
    <w:rsid w:val="00650848"/>
    <w:rsid w:val="0065507C"/>
    <w:rsid w:val="006572E8"/>
    <w:rsid w:val="00661775"/>
    <w:rsid w:val="0067084D"/>
    <w:rsid w:val="006729C8"/>
    <w:rsid w:val="00681040"/>
    <w:rsid w:val="00681588"/>
    <w:rsid w:val="00682552"/>
    <w:rsid w:val="00685187"/>
    <w:rsid w:val="00693E4E"/>
    <w:rsid w:val="006954A7"/>
    <w:rsid w:val="006A5060"/>
    <w:rsid w:val="006A63E0"/>
    <w:rsid w:val="006B4128"/>
    <w:rsid w:val="006C259A"/>
    <w:rsid w:val="006C2F04"/>
    <w:rsid w:val="006C363F"/>
    <w:rsid w:val="006C63E2"/>
    <w:rsid w:val="006C68AD"/>
    <w:rsid w:val="006C73F5"/>
    <w:rsid w:val="006D0F2E"/>
    <w:rsid w:val="006D1243"/>
    <w:rsid w:val="006D2C51"/>
    <w:rsid w:val="006D5814"/>
    <w:rsid w:val="006E0765"/>
    <w:rsid w:val="006E0B0B"/>
    <w:rsid w:val="006F1AF3"/>
    <w:rsid w:val="006F287A"/>
    <w:rsid w:val="006F5915"/>
    <w:rsid w:val="006F7780"/>
    <w:rsid w:val="007022F1"/>
    <w:rsid w:val="007077CB"/>
    <w:rsid w:val="00711E13"/>
    <w:rsid w:val="00715A48"/>
    <w:rsid w:val="007163AD"/>
    <w:rsid w:val="00716435"/>
    <w:rsid w:val="007233BD"/>
    <w:rsid w:val="00726C79"/>
    <w:rsid w:val="00727578"/>
    <w:rsid w:val="00740A59"/>
    <w:rsid w:val="00741C5E"/>
    <w:rsid w:val="0074261E"/>
    <w:rsid w:val="00742BDE"/>
    <w:rsid w:val="0074300E"/>
    <w:rsid w:val="00743CAA"/>
    <w:rsid w:val="007441CD"/>
    <w:rsid w:val="00751582"/>
    <w:rsid w:val="00752D23"/>
    <w:rsid w:val="00755343"/>
    <w:rsid w:val="0075712A"/>
    <w:rsid w:val="00764277"/>
    <w:rsid w:val="0077452A"/>
    <w:rsid w:val="00775BCB"/>
    <w:rsid w:val="00775DB8"/>
    <w:rsid w:val="00776AFD"/>
    <w:rsid w:val="007806AF"/>
    <w:rsid w:val="00781DA0"/>
    <w:rsid w:val="00785868"/>
    <w:rsid w:val="00786A11"/>
    <w:rsid w:val="00786FAF"/>
    <w:rsid w:val="007921A7"/>
    <w:rsid w:val="0079712E"/>
    <w:rsid w:val="007A000E"/>
    <w:rsid w:val="007A0126"/>
    <w:rsid w:val="007A2139"/>
    <w:rsid w:val="007A4459"/>
    <w:rsid w:val="007B0C2F"/>
    <w:rsid w:val="007B3316"/>
    <w:rsid w:val="007B3B92"/>
    <w:rsid w:val="007B590B"/>
    <w:rsid w:val="007C27DE"/>
    <w:rsid w:val="007C2C97"/>
    <w:rsid w:val="007C3BDA"/>
    <w:rsid w:val="007C4320"/>
    <w:rsid w:val="007D626A"/>
    <w:rsid w:val="007D70DD"/>
    <w:rsid w:val="007E00B7"/>
    <w:rsid w:val="007E4519"/>
    <w:rsid w:val="007E4998"/>
    <w:rsid w:val="007F0550"/>
    <w:rsid w:val="007F52DB"/>
    <w:rsid w:val="007F58A4"/>
    <w:rsid w:val="007F5C0B"/>
    <w:rsid w:val="007F6EEC"/>
    <w:rsid w:val="007F74F7"/>
    <w:rsid w:val="008003A1"/>
    <w:rsid w:val="00801C57"/>
    <w:rsid w:val="00813778"/>
    <w:rsid w:val="00820A8F"/>
    <w:rsid w:val="00822445"/>
    <w:rsid w:val="00824B06"/>
    <w:rsid w:val="0082751A"/>
    <w:rsid w:val="00834C8F"/>
    <w:rsid w:val="00837A64"/>
    <w:rsid w:val="00850754"/>
    <w:rsid w:val="00852EF9"/>
    <w:rsid w:val="008672B8"/>
    <w:rsid w:val="00871046"/>
    <w:rsid w:val="008730D4"/>
    <w:rsid w:val="00874B27"/>
    <w:rsid w:val="00881CE2"/>
    <w:rsid w:val="008852ED"/>
    <w:rsid w:val="008868B7"/>
    <w:rsid w:val="00891613"/>
    <w:rsid w:val="00891EC1"/>
    <w:rsid w:val="00893FF7"/>
    <w:rsid w:val="00894F90"/>
    <w:rsid w:val="00896855"/>
    <w:rsid w:val="008C162F"/>
    <w:rsid w:val="008C6024"/>
    <w:rsid w:val="008C6E7E"/>
    <w:rsid w:val="008D1533"/>
    <w:rsid w:val="008D1A67"/>
    <w:rsid w:val="008D34E5"/>
    <w:rsid w:val="008E30C4"/>
    <w:rsid w:val="008E63E4"/>
    <w:rsid w:val="008F0380"/>
    <w:rsid w:val="008F5745"/>
    <w:rsid w:val="009011A6"/>
    <w:rsid w:val="0090552F"/>
    <w:rsid w:val="009072C1"/>
    <w:rsid w:val="00925716"/>
    <w:rsid w:val="00926227"/>
    <w:rsid w:val="00927C74"/>
    <w:rsid w:val="00930DEA"/>
    <w:rsid w:val="009325A1"/>
    <w:rsid w:val="00934518"/>
    <w:rsid w:val="00935603"/>
    <w:rsid w:val="00941F47"/>
    <w:rsid w:val="00946345"/>
    <w:rsid w:val="0094653F"/>
    <w:rsid w:val="00982E83"/>
    <w:rsid w:val="00983802"/>
    <w:rsid w:val="00983875"/>
    <w:rsid w:val="00985FD3"/>
    <w:rsid w:val="00991205"/>
    <w:rsid w:val="00992AC1"/>
    <w:rsid w:val="00992E4C"/>
    <w:rsid w:val="00997440"/>
    <w:rsid w:val="009A4811"/>
    <w:rsid w:val="009A6CD7"/>
    <w:rsid w:val="009A75E2"/>
    <w:rsid w:val="009A7A0D"/>
    <w:rsid w:val="009B0CDD"/>
    <w:rsid w:val="009B5110"/>
    <w:rsid w:val="009D2667"/>
    <w:rsid w:val="009D5795"/>
    <w:rsid w:val="009D60C8"/>
    <w:rsid w:val="009D692F"/>
    <w:rsid w:val="009D708F"/>
    <w:rsid w:val="009D7C8A"/>
    <w:rsid w:val="009F5B7E"/>
    <w:rsid w:val="009F5E80"/>
    <w:rsid w:val="009F7129"/>
    <w:rsid w:val="00A006A6"/>
    <w:rsid w:val="00A046B0"/>
    <w:rsid w:val="00A0721F"/>
    <w:rsid w:val="00A12C40"/>
    <w:rsid w:val="00A243C9"/>
    <w:rsid w:val="00A26B70"/>
    <w:rsid w:val="00A27D78"/>
    <w:rsid w:val="00A30D8F"/>
    <w:rsid w:val="00A32BDD"/>
    <w:rsid w:val="00A32C2C"/>
    <w:rsid w:val="00A41023"/>
    <w:rsid w:val="00A44808"/>
    <w:rsid w:val="00A50769"/>
    <w:rsid w:val="00A53806"/>
    <w:rsid w:val="00A61BF3"/>
    <w:rsid w:val="00A70220"/>
    <w:rsid w:val="00A710CB"/>
    <w:rsid w:val="00A71F5C"/>
    <w:rsid w:val="00A75AF9"/>
    <w:rsid w:val="00A75B4B"/>
    <w:rsid w:val="00A815C9"/>
    <w:rsid w:val="00A81A1F"/>
    <w:rsid w:val="00A83D78"/>
    <w:rsid w:val="00A8628B"/>
    <w:rsid w:val="00A93734"/>
    <w:rsid w:val="00A9486D"/>
    <w:rsid w:val="00AA3697"/>
    <w:rsid w:val="00AA390D"/>
    <w:rsid w:val="00AA53CA"/>
    <w:rsid w:val="00AA659F"/>
    <w:rsid w:val="00AA7768"/>
    <w:rsid w:val="00AB0222"/>
    <w:rsid w:val="00AB11D2"/>
    <w:rsid w:val="00AB174C"/>
    <w:rsid w:val="00AB217F"/>
    <w:rsid w:val="00AB63B9"/>
    <w:rsid w:val="00AC370F"/>
    <w:rsid w:val="00AC3A97"/>
    <w:rsid w:val="00AC4D8E"/>
    <w:rsid w:val="00AC4F06"/>
    <w:rsid w:val="00AD6E13"/>
    <w:rsid w:val="00AE220A"/>
    <w:rsid w:val="00AE609F"/>
    <w:rsid w:val="00AE6815"/>
    <w:rsid w:val="00AE767F"/>
    <w:rsid w:val="00AF12CC"/>
    <w:rsid w:val="00AF175B"/>
    <w:rsid w:val="00B04A9C"/>
    <w:rsid w:val="00B05E8B"/>
    <w:rsid w:val="00B0693B"/>
    <w:rsid w:val="00B14A3B"/>
    <w:rsid w:val="00B174E3"/>
    <w:rsid w:val="00B21024"/>
    <w:rsid w:val="00B259AC"/>
    <w:rsid w:val="00B31337"/>
    <w:rsid w:val="00B313A2"/>
    <w:rsid w:val="00B45160"/>
    <w:rsid w:val="00B57B5F"/>
    <w:rsid w:val="00B60BCE"/>
    <w:rsid w:val="00B634BB"/>
    <w:rsid w:val="00B63D8C"/>
    <w:rsid w:val="00B84802"/>
    <w:rsid w:val="00B90087"/>
    <w:rsid w:val="00B9193D"/>
    <w:rsid w:val="00B93CE5"/>
    <w:rsid w:val="00B95C8C"/>
    <w:rsid w:val="00B96BA0"/>
    <w:rsid w:val="00BA4EA5"/>
    <w:rsid w:val="00BB0359"/>
    <w:rsid w:val="00BB7BB3"/>
    <w:rsid w:val="00BC118F"/>
    <w:rsid w:val="00BC1823"/>
    <w:rsid w:val="00BC5456"/>
    <w:rsid w:val="00BD0C4E"/>
    <w:rsid w:val="00BD3041"/>
    <w:rsid w:val="00BD5A3B"/>
    <w:rsid w:val="00BE1285"/>
    <w:rsid w:val="00BE2401"/>
    <w:rsid w:val="00BE3234"/>
    <w:rsid w:val="00C029DE"/>
    <w:rsid w:val="00C075CB"/>
    <w:rsid w:val="00C11B09"/>
    <w:rsid w:val="00C2538F"/>
    <w:rsid w:val="00C324E0"/>
    <w:rsid w:val="00C32968"/>
    <w:rsid w:val="00C3496B"/>
    <w:rsid w:val="00C43C33"/>
    <w:rsid w:val="00C44375"/>
    <w:rsid w:val="00C4490A"/>
    <w:rsid w:val="00C4619E"/>
    <w:rsid w:val="00C47BE7"/>
    <w:rsid w:val="00C51DCD"/>
    <w:rsid w:val="00C5232B"/>
    <w:rsid w:val="00C5516C"/>
    <w:rsid w:val="00C552E6"/>
    <w:rsid w:val="00C60EAF"/>
    <w:rsid w:val="00C64477"/>
    <w:rsid w:val="00C64518"/>
    <w:rsid w:val="00C662E8"/>
    <w:rsid w:val="00C71914"/>
    <w:rsid w:val="00C75411"/>
    <w:rsid w:val="00C81A32"/>
    <w:rsid w:val="00C83699"/>
    <w:rsid w:val="00C91F5F"/>
    <w:rsid w:val="00C92B06"/>
    <w:rsid w:val="00C95603"/>
    <w:rsid w:val="00CA00E2"/>
    <w:rsid w:val="00CA2EDE"/>
    <w:rsid w:val="00CA42AA"/>
    <w:rsid w:val="00CB0C80"/>
    <w:rsid w:val="00CB1A80"/>
    <w:rsid w:val="00CB762B"/>
    <w:rsid w:val="00CC296B"/>
    <w:rsid w:val="00CD2122"/>
    <w:rsid w:val="00CD2A0C"/>
    <w:rsid w:val="00CD6D3C"/>
    <w:rsid w:val="00CE2FA6"/>
    <w:rsid w:val="00CE400F"/>
    <w:rsid w:val="00CF3076"/>
    <w:rsid w:val="00CF498B"/>
    <w:rsid w:val="00D03836"/>
    <w:rsid w:val="00D04CEF"/>
    <w:rsid w:val="00D05236"/>
    <w:rsid w:val="00D05783"/>
    <w:rsid w:val="00D07BF2"/>
    <w:rsid w:val="00D07FB6"/>
    <w:rsid w:val="00D23626"/>
    <w:rsid w:val="00D26B42"/>
    <w:rsid w:val="00D31656"/>
    <w:rsid w:val="00D31C3A"/>
    <w:rsid w:val="00D366B4"/>
    <w:rsid w:val="00D36871"/>
    <w:rsid w:val="00D44C6D"/>
    <w:rsid w:val="00D472A3"/>
    <w:rsid w:val="00D50A65"/>
    <w:rsid w:val="00D57DA1"/>
    <w:rsid w:val="00D67F13"/>
    <w:rsid w:val="00D809F8"/>
    <w:rsid w:val="00D83B1D"/>
    <w:rsid w:val="00D8543A"/>
    <w:rsid w:val="00D92188"/>
    <w:rsid w:val="00D923B8"/>
    <w:rsid w:val="00D93396"/>
    <w:rsid w:val="00D94984"/>
    <w:rsid w:val="00D94A1C"/>
    <w:rsid w:val="00D94DD4"/>
    <w:rsid w:val="00D951F3"/>
    <w:rsid w:val="00DA1094"/>
    <w:rsid w:val="00DB3AC3"/>
    <w:rsid w:val="00DB41CF"/>
    <w:rsid w:val="00DB4D86"/>
    <w:rsid w:val="00DB6686"/>
    <w:rsid w:val="00DB6EC6"/>
    <w:rsid w:val="00DB7808"/>
    <w:rsid w:val="00DC2718"/>
    <w:rsid w:val="00DD0AD3"/>
    <w:rsid w:val="00DD2DB8"/>
    <w:rsid w:val="00DD3470"/>
    <w:rsid w:val="00DD399B"/>
    <w:rsid w:val="00DD48B4"/>
    <w:rsid w:val="00DD58E9"/>
    <w:rsid w:val="00DD70F5"/>
    <w:rsid w:val="00DE3873"/>
    <w:rsid w:val="00DF1713"/>
    <w:rsid w:val="00DF26E9"/>
    <w:rsid w:val="00DF721C"/>
    <w:rsid w:val="00E00CAD"/>
    <w:rsid w:val="00E05832"/>
    <w:rsid w:val="00E074A3"/>
    <w:rsid w:val="00E11A00"/>
    <w:rsid w:val="00E12503"/>
    <w:rsid w:val="00E13C28"/>
    <w:rsid w:val="00E1629C"/>
    <w:rsid w:val="00E17319"/>
    <w:rsid w:val="00E20B2F"/>
    <w:rsid w:val="00E221ED"/>
    <w:rsid w:val="00E304AF"/>
    <w:rsid w:val="00E37C09"/>
    <w:rsid w:val="00E40B3D"/>
    <w:rsid w:val="00E44811"/>
    <w:rsid w:val="00E459E8"/>
    <w:rsid w:val="00E45D4E"/>
    <w:rsid w:val="00E53688"/>
    <w:rsid w:val="00E54B49"/>
    <w:rsid w:val="00E56279"/>
    <w:rsid w:val="00E6101F"/>
    <w:rsid w:val="00E62546"/>
    <w:rsid w:val="00E63430"/>
    <w:rsid w:val="00E66180"/>
    <w:rsid w:val="00E66B58"/>
    <w:rsid w:val="00E82170"/>
    <w:rsid w:val="00E84263"/>
    <w:rsid w:val="00E86232"/>
    <w:rsid w:val="00E90FFE"/>
    <w:rsid w:val="00EA09FC"/>
    <w:rsid w:val="00EA451C"/>
    <w:rsid w:val="00EA523C"/>
    <w:rsid w:val="00EB7FE2"/>
    <w:rsid w:val="00EC2CBB"/>
    <w:rsid w:val="00EC7707"/>
    <w:rsid w:val="00EC798B"/>
    <w:rsid w:val="00ED01EB"/>
    <w:rsid w:val="00ED0E17"/>
    <w:rsid w:val="00ED0E53"/>
    <w:rsid w:val="00ED5D17"/>
    <w:rsid w:val="00EE5AAC"/>
    <w:rsid w:val="00EF0F7E"/>
    <w:rsid w:val="00EF1BAF"/>
    <w:rsid w:val="00EF3D96"/>
    <w:rsid w:val="00EF5E73"/>
    <w:rsid w:val="00EF7C38"/>
    <w:rsid w:val="00F01397"/>
    <w:rsid w:val="00F03CAE"/>
    <w:rsid w:val="00F054F2"/>
    <w:rsid w:val="00F05907"/>
    <w:rsid w:val="00F16C54"/>
    <w:rsid w:val="00F24107"/>
    <w:rsid w:val="00F24C5F"/>
    <w:rsid w:val="00F24E31"/>
    <w:rsid w:val="00F26FD4"/>
    <w:rsid w:val="00F364BE"/>
    <w:rsid w:val="00F4064A"/>
    <w:rsid w:val="00F41BF3"/>
    <w:rsid w:val="00F4378B"/>
    <w:rsid w:val="00F51D40"/>
    <w:rsid w:val="00F60FCB"/>
    <w:rsid w:val="00F617CF"/>
    <w:rsid w:val="00F63E85"/>
    <w:rsid w:val="00F64173"/>
    <w:rsid w:val="00F65A3C"/>
    <w:rsid w:val="00F80E09"/>
    <w:rsid w:val="00F81AE7"/>
    <w:rsid w:val="00F82D6E"/>
    <w:rsid w:val="00F83BDF"/>
    <w:rsid w:val="00F85122"/>
    <w:rsid w:val="00F87BBA"/>
    <w:rsid w:val="00F92708"/>
    <w:rsid w:val="00F95935"/>
    <w:rsid w:val="00FA310E"/>
    <w:rsid w:val="00FA646A"/>
    <w:rsid w:val="00FA68C8"/>
    <w:rsid w:val="00FA7BE1"/>
    <w:rsid w:val="00FB34B8"/>
    <w:rsid w:val="00FB4BDE"/>
    <w:rsid w:val="00FB6A77"/>
    <w:rsid w:val="00FB7316"/>
    <w:rsid w:val="00FC6163"/>
    <w:rsid w:val="00FC7A19"/>
    <w:rsid w:val="00FE0602"/>
    <w:rsid w:val="00FE19FA"/>
    <w:rsid w:val="00FE2C02"/>
    <w:rsid w:val="00FE56E8"/>
    <w:rsid w:val="00FE5E41"/>
    <w:rsid w:val="00FF47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6AF8"/>
  <w15:docId w15:val="{5FB9C0F7-1821-4A2F-8FA4-4A26A056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F4745"/>
    <w:pPr>
      <w:widowControl w:val="0"/>
      <w:autoSpaceDE w:val="0"/>
      <w:autoSpaceDN w:val="0"/>
    </w:pPr>
    <w:rPr>
      <w:rFonts w:ascii="Times New Roman" w:eastAsia="Times New Roman" w:hAnsi="Times New Roman"/>
      <w:sz w:val="22"/>
      <w:szCs w:val="22"/>
      <w:lang w:bidi="ru-RU"/>
    </w:rPr>
  </w:style>
  <w:style w:type="paragraph" w:styleId="1">
    <w:name w:val="heading 1"/>
    <w:basedOn w:val="a"/>
    <w:uiPriority w:val="9"/>
    <w:qFormat/>
    <w:rsid w:val="00FF4745"/>
    <w:pPr>
      <w:numPr>
        <w:numId w:val="8"/>
      </w:numPr>
      <w:outlineLvl w:val="0"/>
    </w:pPr>
    <w:rPr>
      <w:b/>
      <w:bCs/>
      <w:sz w:val="28"/>
      <w:szCs w:val="28"/>
    </w:rPr>
  </w:style>
  <w:style w:type="paragraph" w:styleId="2">
    <w:name w:val="heading 2"/>
    <w:basedOn w:val="a"/>
    <w:next w:val="a"/>
    <w:link w:val="20"/>
    <w:uiPriority w:val="9"/>
    <w:unhideWhenUsed/>
    <w:qFormat/>
    <w:rsid w:val="00EF0F7E"/>
    <w:pPr>
      <w:keepNext/>
      <w:keepLines/>
      <w:numPr>
        <w:ilvl w:val="1"/>
        <w:numId w:val="8"/>
      </w:numPr>
      <w:spacing w:before="40"/>
      <w:outlineLvl w:val="1"/>
    </w:pPr>
    <w:rPr>
      <w:rFonts w:ascii="Cambria" w:hAnsi="Cambria"/>
      <w:color w:val="365F91"/>
      <w:sz w:val="26"/>
      <w:szCs w:val="26"/>
    </w:rPr>
  </w:style>
  <w:style w:type="paragraph" w:styleId="3">
    <w:name w:val="heading 3"/>
    <w:basedOn w:val="a"/>
    <w:next w:val="a"/>
    <w:link w:val="30"/>
    <w:qFormat/>
    <w:rsid w:val="00EF0F7E"/>
    <w:pPr>
      <w:keepNext/>
      <w:widowControl/>
      <w:numPr>
        <w:ilvl w:val="2"/>
        <w:numId w:val="8"/>
      </w:numPr>
      <w:autoSpaceDE/>
      <w:autoSpaceDN/>
      <w:spacing w:before="240" w:after="60"/>
      <w:outlineLvl w:val="2"/>
    </w:pPr>
    <w:rPr>
      <w:rFonts w:ascii="Arial" w:hAnsi="Arial"/>
      <w:b/>
      <w:bCs/>
      <w:color w:val="000000"/>
      <w:sz w:val="26"/>
      <w:szCs w:val="26"/>
      <w:lang w:eastAsia="ar-SA" w:bidi="ar-SA"/>
    </w:rPr>
  </w:style>
  <w:style w:type="paragraph" w:styleId="4">
    <w:name w:val="heading 4"/>
    <w:basedOn w:val="a"/>
    <w:next w:val="a"/>
    <w:link w:val="40"/>
    <w:uiPriority w:val="9"/>
    <w:unhideWhenUsed/>
    <w:qFormat/>
    <w:rsid w:val="00EF0F7E"/>
    <w:pPr>
      <w:keepNext/>
      <w:keepLines/>
      <w:widowControl/>
      <w:numPr>
        <w:ilvl w:val="3"/>
        <w:numId w:val="8"/>
      </w:numPr>
      <w:autoSpaceDE/>
      <w:autoSpaceDN/>
      <w:spacing w:before="200" w:line="276" w:lineRule="auto"/>
      <w:outlineLvl w:val="3"/>
    </w:pPr>
    <w:rPr>
      <w:rFonts w:ascii="Calibri" w:eastAsia="Calibri" w:hAnsi="Calibri" w:cs="Calibri"/>
      <w:color w:val="232323"/>
      <w:sz w:val="32"/>
      <w:lang w:eastAsia="en-US" w:bidi="ar-SA"/>
    </w:rPr>
  </w:style>
  <w:style w:type="paragraph" w:styleId="5">
    <w:name w:val="heading 5"/>
    <w:basedOn w:val="a"/>
    <w:next w:val="a"/>
    <w:link w:val="50"/>
    <w:uiPriority w:val="9"/>
    <w:unhideWhenUsed/>
    <w:qFormat/>
    <w:rsid w:val="00EF0F7E"/>
    <w:pPr>
      <w:keepNext/>
      <w:keepLines/>
      <w:widowControl/>
      <w:numPr>
        <w:ilvl w:val="4"/>
        <w:numId w:val="8"/>
      </w:numPr>
      <w:autoSpaceDE/>
      <w:autoSpaceDN/>
      <w:spacing w:before="200" w:line="276" w:lineRule="auto"/>
      <w:outlineLvl w:val="4"/>
    </w:pPr>
    <w:rPr>
      <w:rFonts w:ascii="Calibri" w:eastAsia="Calibri" w:hAnsi="Calibri" w:cs="Calibri"/>
      <w:b/>
      <w:color w:val="444444"/>
      <w:sz w:val="28"/>
      <w:lang w:eastAsia="en-US" w:bidi="ar-SA"/>
    </w:rPr>
  </w:style>
  <w:style w:type="paragraph" w:styleId="6">
    <w:name w:val="heading 6"/>
    <w:basedOn w:val="a"/>
    <w:next w:val="a"/>
    <w:link w:val="60"/>
    <w:uiPriority w:val="9"/>
    <w:unhideWhenUsed/>
    <w:qFormat/>
    <w:rsid w:val="00EF0F7E"/>
    <w:pPr>
      <w:keepNext/>
      <w:keepLines/>
      <w:widowControl/>
      <w:numPr>
        <w:ilvl w:val="5"/>
        <w:numId w:val="8"/>
      </w:numPr>
      <w:autoSpaceDE/>
      <w:autoSpaceDN/>
      <w:spacing w:before="200" w:line="276" w:lineRule="auto"/>
      <w:outlineLvl w:val="5"/>
    </w:pPr>
    <w:rPr>
      <w:rFonts w:ascii="Calibri" w:eastAsia="Calibri" w:hAnsi="Calibri" w:cs="Calibri"/>
      <w:i/>
      <w:color w:val="232323"/>
      <w:sz w:val="28"/>
      <w:lang w:eastAsia="en-US" w:bidi="ar-SA"/>
    </w:rPr>
  </w:style>
  <w:style w:type="paragraph" w:styleId="7">
    <w:name w:val="heading 7"/>
    <w:basedOn w:val="a"/>
    <w:next w:val="a"/>
    <w:link w:val="70"/>
    <w:uiPriority w:val="9"/>
    <w:unhideWhenUsed/>
    <w:qFormat/>
    <w:rsid w:val="00EF0F7E"/>
    <w:pPr>
      <w:keepNext/>
      <w:keepLines/>
      <w:widowControl/>
      <w:numPr>
        <w:ilvl w:val="6"/>
        <w:numId w:val="8"/>
      </w:numPr>
      <w:autoSpaceDE/>
      <w:autoSpaceDN/>
      <w:spacing w:before="200" w:line="276" w:lineRule="auto"/>
      <w:outlineLvl w:val="6"/>
    </w:pPr>
    <w:rPr>
      <w:rFonts w:ascii="Calibri" w:eastAsia="Calibri" w:hAnsi="Calibri" w:cs="Calibri"/>
      <w:b/>
      <w:color w:val="606060"/>
      <w:sz w:val="24"/>
      <w:lang w:eastAsia="en-US" w:bidi="ar-SA"/>
    </w:rPr>
  </w:style>
  <w:style w:type="paragraph" w:styleId="8">
    <w:name w:val="heading 8"/>
    <w:basedOn w:val="a"/>
    <w:next w:val="a"/>
    <w:link w:val="80"/>
    <w:uiPriority w:val="9"/>
    <w:unhideWhenUsed/>
    <w:qFormat/>
    <w:rsid w:val="00EF0F7E"/>
    <w:pPr>
      <w:keepNext/>
      <w:keepLines/>
      <w:widowControl/>
      <w:numPr>
        <w:ilvl w:val="7"/>
        <w:numId w:val="8"/>
      </w:numPr>
      <w:autoSpaceDE/>
      <w:autoSpaceDN/>
      <w:spacing w:before="200" w:line="276" w:lineRule="auto"/>
      <w:outlineLvl w:val="7"/>
    </w:pPr>
    <w:rPr>
      <w:rFonts w:ascii="Calibri" w:eastAsia="Calibri" w:hAnsi="Calibri" w:cs="Calibri"/>
      <w:color w:val="444444"/>
      <w:sz w:val="24"/>
      <w:lang w:eastAsia="en-US" w:bidi="ar-SA"/>
    </w:rPr>
  </w:style>
  <w:style w:type="paragraph" w:styleId="9">
    <w:name w:val="heading 9"/>
    <w:basedOn w:val="a"/>
    <w:next w:val="a"/>
    <w:link w:val="90"/>
    <w:uiPriority w:val="9"/>
    <w:unhideWhenUsed/>
    <w:qFormat/>
    <w:rsid w:val="00EF0F7E"/>
    <w:pPr>
      <w:keepNext/>
      <w:keepLines/>
      <w:widowControl/>
      <w:numPr>
        <w:ilvl w:val="8"/>
        <w:numId w:val="8"/>
      </w:numPr>
      <w:autoSpaceDE/>
      <w:autoSpaceDN/>
      <w:spacing w:before="200" w:line="276" w:lineRule="auto"/>
      <w:outlineLvl w:val="8"/>
    </w:pPr>
    <w:rPr>
      <w:rFonts w:ascii="Calibri" w:eastAsia="Calibri" w:hAnsi="Calibri" w:cs="Calibri"/>
      <w:i/>
      <w:color w:val="444444"/>
      <w:sz w:val="23"/>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F474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rsid w:val="00FF4745"/>
    <w:rPr>
      <w:sz w:val="28"/>
      <w:szCs w:val="28"/>
    </w:rPr>
  </w:style>
  <w:style w:type="paragraph" w:styleId="a4">
    <w:name w:val="List Paragraph"/>
    <w:aliases w:val="Bullet List,FooterText,numbered,Paragraphe de liste1,lp1,Булет1,1Булет,маркированный,corp de texte,А,List Paragraph,Абзац списка21,UL,Абзац маркированнный,Абзац основного текста,Bullet Number,Индексы,Num Bullet 1,Подпись рисунка,it_List1"/>
    <w:basedOn w:val="a"/>
    <w:uiPriority w:val="1"/>
    <w:qFormat/>
    <w:rsid w:val="00FF4745"/>
    <w:pPr>
      <w:ind w:left="140"/>
      <w:jc w:val="both"/>
    </w:pPr>
  </w:style>
  <w:style w:type="paragraph" w:customStyle="1" w:styleId="TableParagraph">
    <w:name w:val="Table Paragraph"/>
    <w:basedOn w:val="a"/>
    <w:uiPriority w:val="1"/>
    <w:qFormat/>
    <w:rsid w:val="00FF4745"/>
  </w:style>
  <w:style w:type="character" w:customStyle="1" w:styleId="20">
    <w:name w:val="Заголовок 2 Знак"/>
    <w:basedOn w:val="a0"/>
    <w:link w:val="2"/>
    <w:uiPriority w:val="9"/>
    <w:rsid w:val="00EF0F7E"/>
    <w:rPr>
      <w:rFonts w:ascii="Cambria" w:eastAsia="Times New Roman" w:hAnsi="Cambria"/>
      <w:color w:val="365F91"/>
      <w:sz w:val="26"/>
      <w:szCs w:val="26"/>
      <w:lang w:bidi="ru-RU"/>
    </w:rPr>
  </w:style>
  <w:style w:type="character" w:customStyle="1" w:styleId="30">
    <w:name w:val="Заголовок 3 Знак"/>
    <w:basedOn w:val="a0"/>
    <w:link w:val="3"/>
    <w:rsid w:val="00EF0F7E"/>
    <w:rPr>
      <w:rFonts w:ascii="Arial" w:eastAsia="Times New Roman" w:hAnsi="Arial"/>
      <w:b/>
      <w:bCs/>
      <w:color w:val="000000"/>
      <w:sz w:val="26"/>
      <w:szCs w:val="26"/>
      <w:lang w:eastAsia="ar-SA"/>
    </w:rPr>
  </w:style>
  <w:style w:type="character" w:customStyle="1" w:styleId="40">
    <w:name w:val="Заголовок 4 Знак"/>
    <w:basedOn w:val="a0"/>
    <w:link w:val="4"/>
    <w:uiPriority w:val="9"/>
    <w:rsid w:val="00EF0F7E"/>
    <w:rPr>
      <w:rFonts w:cs="Calibri"/>
      <w:color w:val="232323"/>
      <w:sz w:val="32"/>
      <w:szCs w:val="22"/>
      <w:lang w:eastAsia="en-US"/>
    </w:rPr>
  </w:style>
  <w:style w:type="character" w:customStyle="1" w:styleId="50">
    <w:name w:val="Заголовок 5 Знак"/>
    <w:basedOn w:val="a0"/>
    <w:link w:val="5"/>
    <w:uiPriority w:val="9"/>
    <w:rsid w:val="00EF0F7E"/>
    <w:rPr>
      <w:rFonts w:cs="Calibri"/>
      <w:b/>
      <w:color w:val="444444"/>
      <w:sz w:val="28"/>
      <w:szCs w:val="22"/>
      <w:lang w:eastAsia="en-US"/>
    </w:rPr>
  </w:style>
  <w:style w:type="character" w:customStyle="1" w:styleId="60">
    <w:name w:val="Заголовок 6 Знак"/>
    <w:basedOn w:val="a0"/>
    <w:link w:val="6"/>
    <w:uiPriority w:val="9"/>
    <w:rsid w:val="00EF0F7E"/>
    <w:rPr>
      <w:rFonts w:cs="Calibri"/>
      <w:i/>
      <w:color w:val="232323"/>
      <w:sz w:val="28"/>
      <w:szCs w:val="22"/>
      <w:lang w:eastAsia="en-US"/>
    </w:rPr>
  </w:style>
  <w:style w:type="character" w:customStyle="1" w:styleId="70">
    <w:name w:val="Заголовок 7 Знак"/>
    <w:basedOn w:val="a0"/>
    <w:link w:val="7"/>
    <w:uiPriority w:val="9"/>
    <w:rsid w:val="00EF0F7E"/>
    <w:rPr>
      <w:rFonts w:cs="Calibri"/>
      <w:b/>
      <w:color w:val="606060"/>
      <w:sz w:val="24"/>
      <w:szCs w:val="22"/>
      <w:lang w:eastAsia="en-US"/>
    </w:rPr>
  </w:style>
  <w:style w:type="character" w:customStyle="1" w:styleId="80">
    <w:name w:val="Заголовок 8 Знак"/>
    <w:basedOn w:val="a0"/>
    <w:link w:val="8"/>
    <w:uiPriority w:val="9"/>
    <w:rsid w:val="00EF0F7E"/>
    <w:rPr>
      <w:rFonts w:cs="Calibri"/>
      <w:color w:val="444444"/>
      <w:sz w:val="24"/>
      <w:szCs w:val="22"/>
      <w:lang w:eastAsia="en-US"/>
    </w:rPr>
  </w:style>
  <w:style w:type="character" w:customStyle="1" w:styleId="90">
    <w:name w:val="Заголовок 9 Знак"/>
    <w:basedOn w:val="a0"/>
    <w:link w:val="9"/>
    <w:uiPriority w:val="9"/>
    <w:rsid w:val="00EF0F7E"/>
    <w:rPr>
      <w:rFonts w:cs="Calibri"/>
      <w:i/>
      <w:color w:val="444444"/>
      <w:sz w:val="23"/>
      <w:szCs w:val="22"/>
      <w:lang w:eastAsia="en-US"/>
    </w:rPr>
  </w:style>
  <w:style w:type="paragraph" w:styleId="a5">
    <w:name w:val="Title"/>
    <w:basedOn w:val="a"/>
    <w:next w:val="a"/>
    <w:link w:val="a6"/>
    <w:qFormat/>
    <w:rsid w:val="00EF0F7E"/>
    <w:pPr>
      <w:widowControl/>
      <w:pBdr>
        <w:bottom w:val="single" w:sz="24" w:space="0" w:color="000000"/>
      </w:pBdr>
      <w:autoSpaceDE/>
      <w:autoSpaceDN/>
      <w:spacing w:before="300" w:after="80"/>
    </w:pPr>
    <w:rPr>
      <w:rFonts w:ascii="Calibri" w:eastAsia="Calibri" w:hAnsi="Calibri" w:cs="Calibri"/>
      <w:b/>
      <w:color w:val="000000"/>
      <w:sz w:val="72"/>
      <w:lang w:eastAsia="en-US" w:bidi="ar-SA"/>
    </w:rPr>
  </w:style>
  <w:style w:type="character" w:customStyle="1" w:styleId="a6">
    <w:name w:val="Заголовок Знак"/>
    <w:basedOn w:val="a0"/>
    <w:link w:val="a5"/>
    <w:rsid w:val="00EF0F7E"/>
    <w:rPr>
      <w:rFonts w:ascii="Calibri" w:eastAsia="Calibri" w:hAnsi="Calibri" w:cs="Calibri"/>
      <w:b/>
      <w:color w:val="000000"/>
      <w:sz w:val="72"/>
      <w:lang w:val="ru-RU"/>
    </w:rPr>
  </w:style>
  <w:style w:type="paragraph" w:styleId="a7">
    <w:name w:val="Subtitle"/>
    <w:basedOn w:val="a"/>
    <w:next w:val="a"/>
    <w:link w:val="a8"/>
    <w:uiPriority w:val="11"/>
    <w:qFormat/>
    <w:rsid w:val="00EF0F7E"/>
    <w:pPr>
      <w:widowControl/>
      <w:autoSpaceDE/>
      <w:autoSpaceDN/>
      <w:spacing w:after="200"/>
    </w:pPr>
    <w:rPr>
      <w:rFonts w:ascii="Calibri" w:eastAsia="Calibri" w:hAnsi="Calibri" w:cs="Calibri"/>
      <w:i/>
      <w:color w:val="444444"/>
      <w:sz w:val="52"/>
      <w:lang w:eastAsia="en-US" w:bidi="ar-SA"/>
    </w:rPr>
  </w:style>
  <w:style w:type="character" w:customStyle="1" w:styleId="a8">
    <w:name w:val="Подзаголовок Знак"/>
    <w:basedOn w:val="a0"/>
    <w:link w:val="a7"/>
    <w:uiPriority w:val="11"/>
    <w:rsid w:val="00EF0F7E"/>
    <w:rPr>
      <w:rFonts w:ascii="Calibri" w:eastAsia="Calibri" w:hAnsi="Calibri" w:cs="Calibri"/>
      <w:i/>
      <w:color w:val="444444"/>
      <w:sz w:val="52"/>
      <w:lang w:val="ru-RU"/>
    </w:rPr>
  </w:style>
  <w:style w:type="paragraph" w:styleId="21">
    <w:name w:val="Quote"/>
    <w:basedOn w:val="a"/>
    <w:next w:val="a"/>
    <w:link w:val="22"/>
    <w:uiPriority w:val="29"/>
    <w:qFormat/>
    <w:rsid w:val="00EF0F7E"/>
    <w:pPr>
      <w:widowControl/>
      <w:pBdr>
        <w:left w:val="single" w:sz="12" w:space="11" w:color="A6A6A6"/>
        <w:bottom w:val="single" w:sz="12" w:space="3" w:color="A6A6A6"/>
      </w:pBdr>
      <w:autoSpaceDE/>
      <w:autoSpaceDN/>
      <w:spacing w:after="200" w:line="276" w:lineRule="auto"/>
      <w:ind w:left="3402"/>
    </w:pPr>
    <w:rPr>
      <w:rFonts w:ascii="Calibri" w:eastAsia="Calibri" w:hAnsi="Calibri" w:cs="Calibri"/>
      <w:i/>
      <w:color w:val="373737"/>
      <w:sz w:val="18"/>
      <w:lang w:eastAsia="en-US" w:bidi="ar-SA"/>
    </w:rPr>
  </w:style>
  <w:style w:type="character" w:customStyle="1" w:styleId="22">
    <w:name w:val="Цитата 2 Знак"/>
    <w:basedOn w:val="a0"/>
    <w:link w:val="21"/>
    <w:uiPriority w:val="29"/>
    <w:rsid w:val="00EF0F7E"/>
    <w:rPr>
      <w:rFonts w:ascii="Calibri" w:eastAsia="Calibri" w:hAnsi="Calibri" w:cs="Calibri"/>
      <w:i/>
      <w:color w:val="373737"/>
      <w:sz w:val="18"/>
      <w:lang w:val="ru-RU"/>
    </w:rPr>
  </w:style>
  <w:style w:type="paragraph" w:styleId="a9">
    <w:name w:val="Intense Quote"/>
    <w:basedOn w:val="a"/>
    <w:next w:val="a"/>
    <w:link w:val="aa"/>
    <w:uiPriority w:val="30"/>
    <w:qFormat/>
    <w:rsid w:val="00EF0F7E"/>
    <w:pPr>
      <w:widowControl/>
      <w:pBdr>
        <w:top w:val="single" w:sz="4" w:space="3" w:color="808080"/>
        <w:left w:val="single" w:sz="4" w:space="11" w:color="808080"/>
        <w:bottom w:val="single" w:sz="4" w:space="3" w:color="808080"/>
        <w:right w:val="single" w:sz="4" w:space="11" w:color="808080"/>
      </w:pBdr>
      <w:shd w:val="clear" w:color="auto" w:fill="D9D9D9"/>
      <w:autoSpaceDE/>
      <w:autoSpaceDN/>
      <w:spacing w:after="200" w:line="276" w:lineRule="auto"/>
      <w:ind w:left="567" w:right="567"/>
    </w:pPr>
    <w:rPr>
      <w:rFonts w:ascii="Calibri" w:eastAsia="Calibri" w:hAnsi="Calibri" w:cs="Calibri"/>
      <w:i/>
      <w:color w:val="606060"/>
      <w:sz w:val="19"/>
      <w:lang w:eastAsia="en-US" w:bidi="ar-SA"/>
    </w:rPr>
  </w:style>
  <w:style w:type="character" w:customStyle="1" w:styleId="aa">
    <w:name w:val="Выделенная цитата Знак"/>
    <w:basedOn w:val="a0"/>
    <w:link w:val="a9"/>
    <w:uiPriority w:val="30"/>
    <w:rsid w:val="00EF0F7E"/>
    <w:rPr>
      <w:rFonts w:ascii="Calibri" w:eastAsia="Calibri" w:hAnsi="Calibri" w:cs="Calibri"/>
      <w:i/>
      <w:color w:val="606060"/>
      <w:sz w:val="19"/>
      <w:shd w:val="clear" w:color="auto" w:fill="D9D9D9"/>
      <w:lang w:val="ru-RU"/>
    </w:rPr>
  </w:style>
  <w:style w:type="table" w:customStyle="1" w:styleId="Lined">
    <w:name w:val="Lined"/>
    <w:basedOn w:val="a1"/>
    <w:uiPriority w:val="99"/>
    <w:rsid w:val="00EF0F7E"/>
    <w:rPr>
      <w:rFonts w:cs="Calibri"/>
      <w:color w:val="000000"/>
    </w:rPr>
    <w:tblPr>
      <w:tblStyleRowBandSize w:val="1"/>
      <w:tblStyleColBandSize w:val="1"/>
      <w:tblCellMar>
        <w:left w:w="0" w:type="dxa"/>
        <w:right w:w="0" w:type="dxa"/>
      </w:tblCellMar>
    </w:tblPr>
    <w:tblStylePr w:type="firstRow">
      <w:tblPr/>
      <w:tcPr>
        <w:shd w:val="clear" w:color="auto" w:fill="A6A6A6"/>
      </w:tcPr>
    </w:tblStylePr>
    <w:tblStylePr w:type="lastRow">
      <w:tblPr/>
      <w:tcPr>
        <w:shd w:val="clear" w:color="auto" w:fill="A6A6A6"/>
      </w:tcPr>
    </w:tblStylePr>
    <w:tblStylePr w:type="firstCol">
      <w:tblPr/>
      <w:tcPr>
        <w:shd w:val="clear" w:color="auto" w:fill="A6A6A6"/>
      </w:tcPr>
    </w:tblStylePr>
    <w:tblStylePr w:type="lastCol">
      <w:tblPr/>
      <w:tcPr>
        <w:shd w:val="clear" w:color="auto" w:fill="A6A6A6"/>
      </w:tcPr>
    </w:tblStylePr>
    <w:tblStylePr w:type="band2Vert">
      <w:tblPr/>
      <w:tcPr>
        <w:shd w:val="clear" w:color="auto" w:fill="D9D9D9"/>
      </w:tcPr>
    </w:tblStylePr>
    <w:tblStylePr w:type="band2Horz">
      <w:tblPr/>
      <w:tcPr>
        <w:shd w:val="clear" w:color="auto" w:fill="D9D9D9"/>
      </w:tcPr>
    </w:tblStylePr>
  </w:style>
  <w:style w:type="table" w:customStyle="1" w:styleId="Lined-Accent1">
    <w:name w:val="Lined - Accent 1"/>
    <w:basedOn w:val="a1"/>
    <w:uiPriority w:val="99"/>
    <w:rsid w:val="00EF0F7E"/>
    <w:rPr>
      <w:rFonts w:cs="Calibri"/>
      <w:color w:val="000000"/>
    </w:rPr>
    <w:tblPr>
      <w:tblStyleRowBandSize w:val="1"/>
      <w:tblStyleColBandSize w:val="1"/>
      <w:tblCellMar>
        <w:left w:w="0" w:type="dxa"/>
        <w:right w:w="0" w:type="dxa"/>
      </w:tblCellMar>
    </w:tblPr>
    <w:tblStylePr w:type="firstRow">
      <w:tblPr/>
      <w:tcPr>
        <w:shd w:val="clear" w:color="auto" w:fill="95B3D7"/>
      </w:tcPr>
    </w:tblStylePr>
    <w:tblStylePr w:type="lastRow">
      <w:tblPr/>
      <w:tcPr>
        <w:shd w:val="clear" w:color="auto" w:fill="95B3D7"/>
      </w:tcPr>
    </w:tblStylePr>
    <w:tblStylePr w:type="firstCol">
      <w:tblPr/>
      <w:tcPr>
        <w:shd w:val="clear" w:color="auto" w:fill="95B3D7"/>
      </w:tcPr>
    </w:tblStylePr>
    <w:tblStylePr w:type="lastCol">
      <w:tblPr/>
      <w:tcPr>
        <w:shd w:val="clear" w:color="auto" w:fill="95B3D7"/>
      </w:tcPr>
    </w:tblStylePr>
    <w:tblStylePr w:type="band2Vert">
      <w:tblPr/>
      <w:tcPr>
        <w:shd w:val="clear" w:color="auto" w:fill="DBE5F1"/>
      </w:tcPr>
    </w:tblStylePr>
    <w:tblStylePr w:type="band2Horz">
      <w:tblPr/>
      <w:tcPr>
        <w:shd w:val="clear" w:color="auto" w:fill="DBE5F1"/>
      </w:tcPr>
    </w:tblStylePr>
  </w:style>
  <w:style w:type="table" w:customStyle="1" w:styleId="Lined-Accent3">
    <w:name w:val="Lined - Accent 3"/>
    <w:basedOn w:val="a1"/>
    <w:uiPriority w:val="99"/>
    <w:rsid w:val="00EF0F7E"/>
    <w:rPr>
      <w:rFonts w:cs="Calibri"/>
      <w:color w:val="000000"/>
    </w:rPr>
    <w:tblPr>
      <w:tblStyleRowBandSize w:val="1"/>
      <w:tblStyleColBandSize w:val="1"/>
      <w:tblCellMar>
        <w:left w:w="0" w:type="dxa"/>
        <w:right w:w="0" w:type="dxa"/>
      </w:tblCellMar>
    </w:tblPr>
    <w:tblStylePr w:type="firstRow">
      <w:tblPr/>
      <w:tcPr>
        <w:shd w:val="clear" w:color="auto" w:fill="C2D69B"/>
      </w:tcPr>
    </w:tblStylePr>
    <w:tblStylePr w:type="lastRow">
      <w:tblPr/>
      <w:tcPr>
        <w:shd w:val="clear" w:color="auto" w:fill="C2D69B"/>
      </w:tcPr>
    </w:tblStylePr>
    <w:tblStylePr w:type="firstCol">
      <w:tblPr/>
      <w:tcPr>
        <w:shd w:val="clear" w:color="auto" w:fill="C2D69B"/>
      </w:tcPr>
    </w:tblStylePr>
    <w:tblStylePr w:type="lastCol">
      <w:tblPr/>
      <w:tcPr>
        <w:shd w:val="clear" w:color="auto" w:fill="C2D69B"/>
      </w:tcPr>
    </w:tblStylePr>
    <w:tblStylePr w:type="band2Vert">
      <w:tblPr/>
      <w:tcPr>
        <w:shd w:val="clear" w:color="auto" w:fill="EAF1DD"/>
      </w:tcPr>
    </w:tblStylePr>
    <w:tblStylePr w:type="band2Horz">
      <w:tblPr/>
      <w:tcPr>
        <w:shd w:val="clear" w:color="auto" w:fill="EAF1DD"/>
      </w:tcPr>
    </w:tblStylePr>
  </w:style>
  <w:style w:type="character" w:customStyle="1" w:styleId="32">
    <w:name w:val="Заголовок 3 Знак2"/>
    <w:rsid w:val="00EF0F7E"/>
    <w:rPr>
      <w:rFonts w:ascii="Arial" w:eastAsia="Times New Roman" w:hAnsi="Arial" w:cs="Times New Roman" w:hint="default"/>
      <w:b/>
      <w:bCs/>
      <w:sz w:val="26"/>
      <w:szCs w:val="26"/>
      <w:lang w:eastAsia="ar-SA"/>
    </w:rPr>
  </w:style>
  <w:style w:type="table" w:customStyle="1" w:styleId="Lined-Accent5">
    <w:name w:val="Lined - Accent 5"/>
    <w:basedOn w:val="a1"/>
    <w:uiPriority w:val="99"/>
    <w:rsid w:val="00EF0F7E"/>
    <w:rPr>
      <w:rFonts w:cs="Calibri"/>
      <w:color w:val="000000"/>
    </w:rPr>
    <w:tblPr>
      <w:tblStyleRowBandSize w:val="1"/>
      <w:tblStyleColBandSize w:val="1"/>
      <w:tblCellMar>
        <w:left w:w="0" w:type="dxa"/>
        <w:right w:w="0" w:type="dxa"/>
      </w:tblCellMar>
    </w:tblPr>
    <w:tblStylePr w:type="firstRow">
      <w:tblPr/>
      <w:tcPr>
        <w:shd w:val="clear" w:color="auto" w:fill="92CDDC"/>
      </w:tcPr>
    </w:tblStylePr>
    <w:tblStylePr w:type="lastRow">
      <w:tblPr/>
      <w:tcPr>
        <w:shd w:val="clear" w:color="auto" w:fill="92CDDC"/>
      </w:tcPr>
    </w:tblStylePr>
    <w:tblStylePr w:type="firstCol">
      <w:tblPr/>
      <w:tcPr>
        <w:shd w:val="clear" w:color="auto" w:fill="92CDDC"/>
      </w:tcPr>
    </w:tblStylePr>
    <w:tblStylePr w:type="lastCol">
      <w:tblPr/>
      <w:tcPr>
        <w:shd w:val="clear" w:color="auto" w:fill="92CDDC"/>
      </w:tcPr>
    </w:tblStylePr>
    <w:tblStylePr w:type="band2Vert">
      <w:tblPr/>
      <w:tcPr>
        <w:shd w:val="clear" w:color="auto" w:fill="DAEEF3"/>
      </w:tcPr>
    </w:tblStylePr>
    <w:tblStylePr w:type="band2Horz">
      <w:tblPr/>
      <w:tcPr>
        <w:shd w:val="clear" w:color="auto" w:fill="DAEEF3"/>
      </w:tcPr>
    </w:tblStylePr>
  </w:style>
  <w:style w:type="table" w:customStyle="1" w:styleId="Lined-Accent6">
    <w:name w:val="Lined - Accent 6"/>
    <w:basedOn w:val="a1"/>
    <w:uiPriority w:val="99"/>
    <w:rsid w:val="00EF0F7E"/>
    <w:rPr>
      <w:rFonts w:cs="Calibri"/>
      <w:color w:val="000000"/>
    </w:rPr>
    <w:tblPr>
      <w:tblStyleRowBandSize w:val="1"/>
      <w:tblStyleColBandSize w:val="1"/>
      <w:tblCellMar>
        <w:left w:w="0" w:type="dxa"/>
        <w:right w:w="0" w:type="dxa"/>
      </w:tblCellMar>
    </w:tblPr>
    <w:tblStylePr w:type="firstRow">
      <w:tblPr/>
      <w:tcPr>
        <w:shd w:val="clear" w:color="auto" w:fill="FABF8F"/>
      </w:tcPr>
    </w:tblStylePr>
    <w:tblStylePr w:type="lastRow">
      <w:tblPr/>
      <w:tcPr>
        <w:shd w:val="clear" w:color="auto" w:fill="FABF8F"/>
      </w:tcPr>
    </w:tblStylePr>
    <w:tblStylePr w:type="firstCol">
      <w:tblPr/>
      <w:tcPr>
        <w:shd w:val="clear" w:color="auto" w:fill="FABF8F"/>
      </w:tcPr>
    </w:tblStylePr>
    <w:tblStylePr w:type="lastCol">
      <w:tblPr/>
      <w:tcPr>
        <w:shd w:val="clear" w:color="auto" w:fill="FABF8F"/>
      </w:tcPr>
    </w:tblStylePr>
    <w:tblStylePr w:type="band2Vert">
      <w:tblPr/>
      <w:tcPr>
        <w:shd w:val="clear" w:color="auto" w:fill="FDE9E9"/>
      </w:tcPr>
    </w:tblStylePr>
    <w:tblStylePr w:type="band2Horz">
      <w:tblPr/>
      <w:tcPr>
        <w:shd w:val="clear" w:color="auto" w:fill="FDE9E9"/>
      </w:tcPr>
    </w:tblStylePr>
  </w:style>
  <w:style w:type="table" w:customStyle="1" w:styleId="Bordered">
    <w:name w:val="Bordered"/>
    <w:basedOn w:val="a1"/>
    <w:uiPriority w:val="99"/>
    <w:rsid w:val="00EF0F7E"/>
    <w:rPr>
      <w:rFonts w:cs="Calibri"/>
      <w:color w:val="00000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Pr>
    <w:tblStylePr w:type="firstRow">
      <w:tblPr/>
      <w:tcPr>
        <w:tcBorders>
          <w:bottom w:val="single" w:sz="18" w:space="0" w:color="000000"/>
        </w:tcBorders>
      </w:tcPr>
    </w:tblStylePr>
    <w:tblStylePr w:type="lastRow">
      <w:tblPr/>
      <w:tcPr>
        <w:tcBorders>
          <w:top w:val="single" w:sz="18" w:space="0" w:color="000000"/>
        </w:tcBorders>
      </w:tcPr>
    </w:tblStylePr>
    <w:tblStylePr w:type="firstCol">
      <w:tblPr/>
      <w:tcPr>
        <w:tcBorders>
          <w:right w:val="single" w:sz="18" w:space="0" w:color="000000"/>
        </w:tcBorders>
      </w:tcPr>
    </w:tblStylePr>
    <w:tblStylePr w:type="lastCol">
      <w:tblPr/>
      <w:tcPr>
        <w:tcBorders>
          <w:left w:val="single" w:sz="18" w:space="0" w:color="000000"/>
        </w:tcBorders>
      </w:tcPr>
    </w:tblStylePr>
  </w:style>
  <w:style w:type="table" w:customStyle="1" w:styleId="Bordered-Accent1">
    <w:name w:val="Bordered - Accent 1"/>
    <w:basedOn w:val="a1"/>
    <w:uiPriority w:val="99"/>
    <w:rsid w:val="00EF0F7E"/>
    <w:rPr>
      <w:rFonts w:cs="Calibri"/>
      <w:color w:val="00000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0" w:type="dxa"/>
        <w:right w:w="0" w:type="dxa"/>
      </w:tblCellMar>
    </w:tblPr>
    <w:tblStylePr w:type="firstRow">
      <w:tblPr/>
      <w:tcPr>
        <w:tcBorders>
          <w:bottom w:val="single" w:sz="18" w:space="0" w:color="365F91"/>
        </w:tcBorders>
      </w:tcPr>
    </w:tblStylePr>
    <w:tblStylePr w:type="lastRow">
      <w:tblPr/>
      <w:tcPr>
        <w:tcBorders>
          <w:top w:val="single" w:sz="18" w:space="0" w:color="365F91"/>
        </w:tcBorders>
      </w:tcPr>
    </w:tblStylePr>
    <w:tblStylePr w:type="firstCol">
      <w:tblPr/>
      <w:tcPr>
        <w:tcBorders>
          <w:right w:val="single" w:sz="18" w:space="0" w:color="365F91"/>
        </w:tcBorders>
      </w:tcPr>
    </w:tblStylePr>
    <w:tblStylePr w:type="lastCol">
      <w:tblPr/>
      <w:tcPr>
        <w:tcBorders>
          <w:left w:val="single" w:sz="18" w:space="0" w:color="365F91"/>
        </w:tcBorders>
      </w:tcPr>
    </w:tblStylePr>
  </w:style>
  <w:style w:type="table" w:customStyle="1" w:styleId="Bordered-Accent2">
    <w:name w:val="Bordered - Accent 2"/>
    <w:basedOn w:val="a1"/>
    <w:uiPriority w:val="99"/>
    <w:rsid w:val="00EF0F7E"/>
    <w:rPr>
      <w:rFonts w:cs="Calibri"/>
      <w:color w:val="000000"/>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left w:w="0" w:type="dxa"/>
        <w:right w:w="0" w:type="dxa"/>
      </w:tblCellMar>
    </w:tblPr>
    <w:tblStylePr w:type="firstRow">
      <w:tblPr/>
      <w:tcPr>
        <w:tcBorders>
          <w:bottom w:val="single" w:sz="18" w:space="0" w:color="943634"/>
        </w:tcBorders>
      </w:tcPr>
    </w:tblStylePr>
    <w:tblStylePr w:type="lastRow">
      <w:tblPr/>
      <w:tcPr>
        <w:tcBorders>
          <w:top w:val="single" w:sz="18" w:space="0" w:color="943634"/>
        </w:tcBorders>
      </w:tcPr>
    </w:tblStylePr>
    <w:tblStylePr w:type="firstCol">
      <w:tblPr/>
      <w:tcPr>
        <w:tcBorders>
          <w:right w:val="single" w:sz="18" w:space="0" w:color="943634"/>
        </w:tcBorders>
      </w:tcPr>
    </w:tblStylePr>
    <w:tblStylePr w:type="lastCol">
      <w:tblPr/>
      <w:tcPr>
        <w:tcBorders>
          <w:left w:val="single" w:sz="18" w:space="0" w:color="943634"/>
        </w:tcBorders>
      </w:tcPr>
    </w:tblStylePr>
  </w:style>
  <w:style w:type="table" w:customStyle="1" w:styleId="Bordered-Accent3">
    <w:name w:val="Bordered - Accent 3"/>
    <w:basedOn w:val="a1"/>
    <w:uiPriority w:val="99"/>
    <w:rsid w:val="00EF0F7E"/>
    <w:rPr>
      <w:rFonts w:cs="Calibri"/>
      <w:color w:val="000000"/>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left w:w="0" w:type="dxa"/>
        <w:right w:w="0" w:type="dxa"/>
      </w:tblCellMar>
    </w:tblPr>
    <w:tblStylePr w:type="firstRow">
      <w:tblPr/>
      <w:tcPr>
        <w:tcBorders>
          <w:bottom w:val="single" w:sz="18" w:space="0" w:color="76923C"/>
        </w:tcBorders>
      </w:tcPr>
    </w:tblStylePr>
    <w:tblStylePr w:type="lastRow">
      <w:tblPr/>
      <w:tcPr>
        <w:tcBorders>
          <w:top w:val="single" w:sz="18" w:space="0" w:color="76923C"/>
        </w:tcBorders>
      </w:tcPr>
    </w:tblStylePr>
    <w:tblStylePr w:type="firstCol">
      <w:tblPr/>
      <w:tcPr>
        <w:tcBorders>
          <w:right w:val="single" w:sz="18" w:space="0" w:color="76923C"/>
        </w:tcBorders>
      </w:tcPr>
    </w:tblStylePr>
    <w:tblStylePr w:type="lastCol">
      <w:tblPr/>
      <w:tcPr>
        <w:tcBorders>
          <w:left w:val="single" w:sz="18" w:space="0" w:color="76923C"/>
        </w:tcBorders>
      </w:tcPr>
    </w:tblStylePr>
  </w:style>
  <w:style w:type="table" w:customStyle="1" w:styleId="Bordered-Accent4">
    <w:name w:val="Bordered - Accent 4"/>
    <w:basedOn w:val="a1"/>
    <w:uiPriority w:val="99"/>
    <w:rsid w:val="00EF0F7E"/>
    <w:rPr>
      <w:rFonts w:cs="Calibri"/>
      <w:color w:val="000000"/>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left w:w="0" w:type="dxa"/>
        <w:right w:w="0" w:type="dxa"/>
      </w:tblCellMar>
    </w:tblPr>
    <w:tblStylePr w:type="firstRow">
      <w:tblPr/>
      <w:tcPr>
        <w:tcBorders>
          <w:bottom w:val="single" w:sz="18" w:space="0" w:color="5F497A"/>
        </w:tcBorders>
      </w:tcPr>
    </w:tblStylePr>
    <w:tblStylePr w:type="lastRow">
      <w:tblPr/>
      <w:tcPr>
        <w:tcBorders>
          <w:top w:val="single" w:sz="18" w:space="0" w:color="5F497A"/>
        </w:tcBorders>
      </w:tcPr>
    </w:tblStylePr>
    <w:tblStylePr w:type="firstCol">
      <w:tblPr/>
      <w:tcPr>
        <w:tcBorders>
          <w:right w:val="single" w:sz="18" w:space="0" w:color="5F497A"/>
        </w:tcBorders>
      </w:tcPr>
    </w:tblStylePr>
    <w:tblStylePr w:type="lastCol">
      <w:tblPr/>
      <w:tcPr>
        <w:tcBorders>
          <w:left w:val="single" w:sz="18" w:space="0" w:color="5F497A"/>
        </w:tcBorders>
      </w:tcPr>
    </w:tblStylePr>
  </w:style>
  <w:style w:type="table" w:customStyle="1" w:styleId="Bordered-Accent5">
    <w:name w:val="Bordered - Accent 5"/>
    <w:basedOn w:val="a1"/>
    <w:uiPriority w:val="99"/>
    <w:rsid w:val="00EF0F7E"/>
    <w:rPr>
      <w:rFonts w:cs="Calibri"/>
      <w:color w:val="00000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left w:w="0" w:type="dxa"/>
        <w:right w:w="0" w:type="dxa"/>
      </w:tblCellMar>
    </w:tblPr>
    <w:tblStylePr w:type="firstRow">
      <w:tblPr/>
      <w:tcPr>
        <w:tcBorders>
          <w:bottom w:val="single" w:sz="18" w:space="0" w:color="31849B"/>
        </w:tcBorders>
      </w:tcPr>
    </w:tblStylePr>
    <w:tblStylePr w:type="lastRow">
      <w:tblPr/>
      <w:tcPr>
        <w:tcBorders>
          <w:top w:val="single" w:sz="18" w:space="0" w:color="31849B"/>
        </w:tcBorders>
      </w:tcPr>
    </w:tblStylePr>
    <w:tblStylePr w:type="firstCol">
      <w:tblPr/>
      <w:tcPr>
        <w:tcBorders>
          <w:right w:val="single" w:sz="18" w:space="0" w:color="31849B"/>
        </w:tcBorders>
      </w:tcPr>
    </w:tblStylePr>
    <w:tblStylePr w:type="lastCol">
      <w:tblPr/>
      <w:tcPr>
        <w:tcBorders>
          <w:left w:val="single" w:sz="18" w:space="0" w:color="31849B"/>
        </w:tcBorders>
      </w:tcPr>
    </w:tblStylePr>
  </w:style>
  <w:style w:type="table" w:customStyle="1" w:styleId="Bordered-Accent6">
    <w:name w:val="Bordered - Accent 6"/>
    <w:basedOn w:val="a1"/>
    <w:uiPriority w:val="99"/>
    <w:rsid w:val="00EF0F7E"/>
    <w:rPr>
      <w:rFonts w:cs="Calibri"/>
      <w:color w:val="00000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left w:w="0" w:type="dxa"/>
        <w:right w:w="0" w:type="dxa"/>
      </w:tblCellMar>
    </w:tblPr>
    <w:tblStylePr w:type="firstRow">
      <w:tblPr/>
      <w:tcPr>
        <w:tcBorders>
          <w:bottom w:val="single" w:sz="18" w:space="0" w:color="E36C0A"/>
        </w:tcBorders>
      </w:tcPr>
    </w:tblStylePr>
    <w:tblStylePr w:type="lastRow">
      <w:tblPr/>
      <w:tcPr>
        <w:tcBorders>
          <w:top w:val="single" w:sz="18" w:space="0" w:color="E36C0A"/>
        </w:tcBorders>
      </w:tcPr>
    </w:tblStylePr>
    <w:tblStylePr w:type="firstCol">
      <w:tblPr/>
      <w:tcPr>
        <w:tcBorders>
          <w:right w:val="single" w:sz="18" w:space="0" w:color="E36C0A"/>
        </w:tcBorders>
      </w:tcPr>
    </w:tblStylePr>
    <w:tblStylePr w:type="lastCol">
      <w:tblPr/>
      <w:tcPr>
        <w:tcBorders>
          <w:left w:val="single" w:sz="18" w:space="0" w:color="E36C0A"/>
        </w:tcBorders>
      </w:tcPr>
    </w:tblStylePr>
  </w:style>
  <w:style w:type="table" w:customStyle="1" w:styleId="BorderedLined">
    <w:name w:val="Bordered &amp; Lined"/>
    <w:basedOn w:val="a1"/>
    <w:uiPriority w:val="99"/>
    <w:rsid w:val="00EF0F7E"/>
    <w:rPr>
      <w:rFonts w:cs="Calibri"/>
      <w:color w:val="00000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tblStylePr w:type="firstRow">
      <w:tblPr/>
      <w:tcPr>
        <w:shd w:val="clear" w:color="auto" w:fill="A6A6A6"/>
      </w:tcPr>
    </w:tblStylePr>
    <w:tblStylePr w:type="lastRow">
      <w:tblPr/>
      <w:tcPr>
        <w:shd w:val="clear" w:color="auto" w:fill="A6A6A6"/>
      </w:tcPr>
    </w:tblStylePr>
    <w:tblStylePr w:type="firstCol">
      <w:tblPr/>
      <w:tcPr>
        <w:shd w:val="clear" w:color="auto" w:fill="A6A6A6"/>
      </w:tcPr>
    </w:tblStylePr>
    <w:tblStylePr w:type="lastCol">
      <w:tblPr/>
      <w:tcPr>
        <w:shd w:val="clear" w:color="auto" w:fill="A6A6A6"/>
      </w:tcPr>
    </w:tblStylePr>
    <w:tblStylePr w:type="band2Vert">
      <w:tblPr/>
      <w:tcPr>
        <w:shd w:val="clear" w:color="auto" w:fill="D9D9D9"/>
      </w:tcPr>
    </w:tblStylePr>
    <w:tblStylePr w:type="band2Horz">
      <w:tblPr/>
      <w:tcPr>
        <w:shd w:val="clear" w:color="auto" w:fill="D9D9D9"/>
      </w:tcPr>
    </w:tblStylePr>
  </w:style>
  <w:style w:type="table" w:customStyle="1" w:styleId="BorderedLined-Accent1">
    <w:name w:val="Bordered &amp; Lined - Accent 1"/>
    <w:basedOn w:val="a1"/>
    <w:uiPriority w:val="99"/>
    <w:rsid w:val="00EF0F7E"/>
    <w:rPr>
      <w:rFonts w:cs="Calibri"/>
      <w:color w:val="000000"/>
    </w:rPr>
    <w:tblPr>
      <w:tblStyleRowBandSize w:val="1"/>
      <w:tblStyleColBandSize w:val="1"/>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left w:w="0" w:type="dxa"/>
        <w:right w:w="0" w:type="dxa"/>
      </w:tblCellMar>
    </w:tblPr>
    <w:tblStylePr w:type="firstRow">
      <w:tblPr/>
      <w:tcPr>
        <w:shd w:val="clear" w:color="auto" w:fill="8DB3E2"/>
      </w:tcPr>
    </w:tblStylePr>
    <w:tblStylePr w:type="lastRow">
      <w:tblPr/>
      <w:tcPr>
        <w:shd w:val="clear" w:color="auto" w:fill="8DB3E2"/>
      </w:tcPr>
    </w:tblStylePr>
    <w:tblStylePr w:type="firstCol">
      <w:tblPr/>
      <w:tcPr>
        <w:shd w:val="clear" w:color="auto" w:fill="8DB3E2"/>
      </w:tcPr>
    </w:tblStylePr>
    <w:tblStylePr w:type="lastCol">
      <w:tblPr/>
      <w:tcPr>
        <w:shd w:val="clear" w:color="auto" w:fill="8DB3E2"/>
      </w:tcPr>
    </w:tblStylePr>
    <w:tblStylePr w:type="band2Vert">
      <w:tblPr/>
      <w:tcPr>
        <w:shd w:val="clear" w:color="auto" w:fill="DBE5F1"/>
      </w:tcPr>
    </w:tblStylePr>
    <w:tblStylePr w:type="band2Horz">
      <w:tblPr/>
      <w:tcPr>
        <w:shd w:val="clear" w:color="auto" w:fill="DBE5F1"/>
      </w:tcPr>
    </w:tblStylePr>
  </w:style>
  <w:style w:type="table" w:customStyle="1" w:styleId="BorderedLined-Accent2">
    <w:name w:val="Bordered &amp; Lined - Accent 2"/>
    <w:basedOn w:val="a1"/>
    <w:uiPriority w:val="99"/>
    <w:rsid w:val="00EF0F7E"/>
    <w:rPr>
      <w:rFonts w:cs="Calibri"/>
      <w:color w:val="000000"/>
    </w:rPr>
    <w:tblPr>
      <w:tblStyleRowBandSize w:val="1"/>
      <w:tblStyleColBandSize w:val="1"/>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CellMar>
        <w:left w:w="0" w:type="dxa"/>
        <w:right w:w="0" w:type="dxa"/>
      </w:tblCellMar>
    </w:tblPr>
    <w:tblStylePr w:type="firstRow">
      <w:tblPr/>
      <w:tcPr>
        <w:shd w:val="clear" w:color="auto" w:fill="D99594"/>
      </w:tcPr>
    </w:tblStylePr>
    <w:tblStylePr w:type="lastRow">
      <w:tblPr/>
      <w:tcPr>
        <w:shd w:val="clear" w:color="auto" w:fill="D99594"/>
      </w:tcPr>
    </w:tblStylePr>
    <w:tblStylePr w:type="firstCol">
      <w:tblPr/>
      <w:tcPr>
        <w:shd w:val="clear" w:color="auto" w:fill="D99594"/>
      </w:tcPr>
    </w:tblStylePr>
    <w:tblStylePr w:type="lastCol">
      <w:tblPr/>
      <w:tcPr>
        <w:shd w:val="clear" w:color="auto" w:fill="D99594"/>
      </w:tcPr>
    </w:tblStylePr>
    <w:tblStylePr w:type="band2Vert">
      <w:tblPr/>
      <w:tcPr>
        <w:shd w:val="clear" w:color="auto" w:fill="F2DBDB"/>
      </w:tcPr>
    </w:tblStylePr>
    <w:tblStylePr w:type="band2Horz">
      <w:tblPr/>
      <w:tcPr>
        <w:shd w:val="clear" w:color="auto" w:fill="F2DBDB"/>
      </w:tcPr>
    </w:tblStylePr>
  </w:style>
  <w:style w:type="table" w:customStyle="1" w:styleId="BorderedLined-Accent3">
    <w:name w:val="Bordered &amp; Lined - Accent 3"/>
    <w:basedOn w:val="a1"/>
    <w:uiPriority w:val="99"/>
    <w:rsid w:val="00EF0F7E"/>
    <w:rPr>
      <w:rFonts w:cs="Calibri"/>
      <w:color w:val="00000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left w:w="0" w:type="dxa"/>
        <w:right w:w="0" w:type="dxa"/>
      </w:tblCellMar>
    </w:tblPr>
    <w:tblStylePr w:type="firstRow">
      <w:tblPr/>
      <w:tcPr>
        <w:shd w:val="clear" w:color="auto" w:fill="C2D69B"/>
      </w:tcPr>
    </w:tblStylePr>
    <w:tblStylePr w:type="lastRow">
      <w:tblPr/>
      <w:tcPr>
        <w:shd w:val="clear" w:color="auto" w:fill="C2D69B"/>
      </w:tcPr>
    </w:tblStylePr>
    <w:tblStylePr w:type="firstCol">
      <w:tblPr/>
      <w:tcPr>
        <w:shd w:val="clear" w:color="auto" w:fill="C2D69B"/>
      </w:tcPr>
    </w:tblStylePr>
    <w:tblStylePr w:type="lastCol">
      <w:tblPr/>
      <w:tcPr>
        <w:shd w:val="clear" w:color="auto" w:fill="C2D69B"/>
      </w:tcPr>
    </w:tblStylePr>
    <w:tblStylePr w:type="band2Vert">
      <w:tblPr/>
      <w:tcPr>
        <w:shd w:val="clear" w:color="auto" w:fill="EAF1DD"/>
      </w:tcPr>
    </w:tblStylePr>
    <w:tblStylePr w:type="band2Horz">
      <w:tblPr/>
      <w:tcPr>
        <w:shd w:val="clear" w:color="auto" w:fill="EAF1DD"/>
      </w:tcPr>
    </w:tblStylePr>
  </w:style>
  <w:style w:type="table" w:customStyle="1" w:styleId="BorderedLined-Accent4">
    <w:name w:val="Bordered &amp; Lined - Accent 4"/>
    <w:basedOn w:val="a1"/>
    <w:uiPriority w:val="99"/>
    <w:rsid w:val="00EF0F7E"/>
    <w:rPr>
      <w:rFonts w:cs="Calibri"/>
      <w:color w:val="000000"/>
    </w:rPr>
    <w:tblPr>
      <w:tblStyleRowBandSize w:val="1"/>
      <w:tblStyleColBandSize w:val="1"/>
      <w:tblBorders>
        <w:top w:val="single" w:sz="4" w:space="0" w:color="5F497A"/>
        <w:left w:val="single" w:sz="4" w:space="0" w:color="5F497A"/>
        <w:bottom w:val="single" w:sz="4" w:space="0" w:color="5F497A"/>
        <w:right w:val="single" w:sz="4" w:space="0" w:color="5F497A"/>
        <w:insideH w:val="single" w:sz="4" w:space="0" w:color="5F497A"/>
        <w:insideV w:val="single" w:sz="4" w:space="0" w:color="5F497A"/>
      </w:tblBorders>
      <w:tblCellMar>
        <w:left w:w="0" w:type="dxa"/>
        <w:right w:w="0" w:type="dxa"/>
      </w:tblCellMar>
    </w:tblPr>
    <w:tblStylePr w:type="firstRow">
      <w:tblPr/>
      <w:tcPr>
        <w:shd w:val="clear" w:color="auto" w:fill="B2A1C7"/>
      </w:tcPr>
    </w:tblStylePr>
    <w:tblStylePr w:type="lastRow">
      <w:tblPr/>
      <w:tcPr>
        <w:shd w:val="clear" w:color="auto" w:fill="B2A1C7"/>
      </w:tcPr>
    </w:tblStylePr>
    <w:tblStylePr w:type="firstCol">
      <w:tblPr/>
      <w:tcPr>
        <w:shd w:val="clear" w:color="auto" w:fill="B2A1C7"/>
      </w:tcPr>
    </w:tblStylePr>
    <w:tblStylePr w:type="lastCol">
      <w:tblPr/>
      <w:tcPr>
        <w:shd w:val="clear" w:color="auto" w:fill="B2A1C7"/>
      </w:tcPr>
    </w:tblStylePr>
    <w:tblStylePr w:type="band2Vert">
      <w:tblPr/>
      <w:tcPr>
        <w:shd w:val="clear" w:color="auto" w:fill="E5DFEC"/>
      </w:tcPr>
    </w:tblStylePr>
    <w:tblStylePr w:type="band2Horz">
      <w:tblPr/>
      <w:tcPr>
        <w:shd w:val="clear" w:color="auto" w:fill="E5DFEC"/>
      </w:tcPr>
    </w:tblStylePr>
  </w:style>
  <w:style w:type="table" w:customStyle="1" w:styleId="BorderedLined-Accent5">
    <w:name w:val="Bordered &amp; Lined - Accent 5"/>
    <w:basedOn w:val="a1"/>
    <w:uiPriority w:val="99"/>
    <w:rsid w:val="00EF0F7E"/>
    <w:rPr>
      <w:rFonts w:cs="Calibri"/>
      <w:color w:val="00000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Pr>
    <w:tblStylePr w:type="firstRow">
      <w:tblPr/>
      <w:tcPr>
        <w:shd w:val="clear" w:color="auto" w:fill="92CDDC"/>
      </w:tcPr>
    </w:tblStylePr>
    <w:tblStylePr w:type="lastRow">
      <w:tblPr/>
      <w:tcPr>
        <w:shd w:val="clear" w:color="auto" w:fill="92CDDC"/>
      </w:tcPr>
    </w:tblStylePr>
    <w:tblStylePr w:type="firstCol">
      <w:tblPr/>
      <w:tcPr>
        <w:shd w:val="clear" w:color="auto" w:fill="92CDDC"/>
      </w:tcPr>
    </w:tblStylePr>
    <w:tblStylePr w:type="lastCol">
      <w:tblPr/>
      <w:tcPr>
        <w:shd w:val="clear" w:color="auto" w:fill="92CDDC"/>
      </w:tcPr>
    </w:tblStylePr>
    <w:tblStylePr w:type="band2Vert">
      <w:tblPr/>
      <w:tcPr>
        <w:shd w:val="clear" w:color="auto" w:fill="DAEEF3"/>
      </w:tcPr>
    </w:tblStylePr>
    <w:tblStylePr w:type="band2Horz">
      <w:tblPr/>
      <w:tcPr>
        <w:shd w:val="clear" w:color="auto" w:fill="DAEEF3"/>
      </w:tcPr>
    </w:tblStylePr>
  </w:style>
  <w:style w:type="table" w:customStyle="1" w:styleId="BorderedLined-Accent6">
    <w:name w:val="Bordered &amp; Lined - Accent 6"/>
    <w:basedOn w:val="a1"/>
    <w:uiPriority w:val="99"/>
    <w:rsid w:val="00EF0F7E"/>
    <w:rPr>
      <w:rFonts w:cs="Calibri"/>
      <w:color w:val="00000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left w:w="0" w:type="dxa"/>
        <w:right w:w="0" w:type="dxa"/>
      </w:tblCellMar>
    </w:tblPr>
    <w:tblStylePr w:type="firstRow">
      <w:tblPr/>
      <w:tcPr>
        <w:shd w:val="clear" w:color="auto" w:fill="FABF8F"/>
      </w:tcPr>
    </w:tblStylePr>
    <w:tblStylePr w:type="lastRow">
      <w:tblPr/>
      <w:tcPr>
        <w:shd w:val="clear" w:color="auto" w:fill="FABF8F"/>
      </w:tcPr>
    </w:tblStylePr>
    <w:tblStylePr w:type="firstCol">
      <w:tblPr/>
      <w:tcPr>
        <w:shd w:val="clear" w:color="auto" w:fill="FABF8F"/>
      </w:tcPr>
    </w:tblStylePr>
    <w:tblStylePr w:type="lastCol">
      <w:tblPr/>
      <w:tcPr>
        <w:shd w:val="clear" w:color="auto" w:fill="FABF8F"/>
      </w:tcPr>
    </w:tblStylePr>
    <w:tblStylePr w:type="band2Vert">
      <w:tblPr/>
      <w:tcPr>
        <w:shd w:val="clear" w:color="auto" w:fill="FDE9D9"/>
      </w:tcPr>
    </w:tblStylePr>
    <w:tblStylePr w:type="band2Horz">
      <w:tblPr/>
      <w:tcPr>
        <w:shd w:val="clear" w:color="auto" w:fill="FDE9D9"/>
      </w:tcPr>
    </w:tblStylePr>
  </w:style>
  <w:style w:type="character" w:styleId="ab">
    <w:name w:val="Hyperlink"/>
    <w:aliases w:val="%Hyperlink"/>
    <w:uiPriority w:val="99"/>
    <w:unhideWhenUsed/>
    <w:rsid w:val="00EF0F7E"/>
    <w:rPr>
      <w:color w:val="0000FF"/>
      <w:u w:val="single"/>
    </w:rPr>
  </w:style>
  <w:style w:type="table" w:customStyle="1" w:styleId="GenStyleDefTableGrid">
    <w:name w:val="GenStyleDefTableGrid"/>
    <w:basedOn w:val="a1"/>
    <w:uiPriority w:val="59"/>
    <w:rsid w:val="00EF0F7E"/>
    <w:rPr>
      <w:rFonts w:cs="Calibri"/>
      <w:color w:val="00000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Accent2">
    <w:name w:val="Lined - Accent 2"/>
    <w:basedOn w:val="a1"/>
    <w:uiPriority w:val="99"/>
    <w:rsid w:val="00EF0F7E"/>
    <w:rPr>
      <w:rFonts w:cs="Calibri"/>
      <w:color w:val="000000"/>
    </w:rPr>
    <w:tblPr>
      <w:tblStyleRowBandSize w:val="1"/>
      <w:tblStyleColBandSize w:val="1"/>
      <w:tblCellMar>
        <w:left w:w="0" w:type="dxa"/>
        <w:right w:w="0" w:type="dxa"/>
      </w:tblCellMar>
    </w:tblPr>
    <w:tblStylePr w:type="firstRow">
      <w:tblPr/>
      <w:tcPr>
        <w:shd w:val="clear" w:color="auto" w:fill="D99594"/>
      </w:tcPr>
    </w:tblStylePr>
    <w:tblStylePr w:type="lastRow">
      <w:tblPr/>
      <w:tcPr>
        <w:shd w:val="clear" w:color="auto" w:fill="D99594"/>
      </w:tcPr>
    </w:tblStylePr>
    <w:tblStylePr w:type="firstCol">
      <w:tblPr/>
      <w:tcPr>
        <w:shd w:val="clear" w:color="auto" w:fill="D99594"/>
      </w:tcPr>
    </w:tblStylePr>
    <w:tblStylePr w:type="lastCol">
      <w:tblPr/>
      <w:tcPr>
        <w:shd w:val="clear" w:color="auto" w:fill="D99594"/>
      </w:tcPr>
    </w:tblStylePr>
    <w:tblStylePr w:type="band2Vert">
      <w:tblPr/>
      <w:tcPr>
        <w:shd w:val="clear" w:color="auto" w:fill="F2DBDB"/>
      </w:tcPr>
    </w:tblStylePr>
    <w:tblStylePr w:type="band2Horz">
      <w:tblPr/>
      <w:tcPr>
        <w:shd w:val="clear" w:color="auto" w:fill="F2DBDB"/>
      </w:tcPr>
    </w:tblStylePr>
  </w:style>
  <w:style w:type="table" w:customStyle="1" w:styleId="Lined-Accent4">
    <w:name w:val="Lined - Accent 4"/>
    <w:basedOn w:val="a1"/>
    <w:uiPriority w:val="99"/>
    <w:rsid w:val="00EF0F7E"/>
    <w:rPr>
      <w:rFonts w:cs="Calibri"/>
      <w:color w:val="000000"/>
    </w:rPr>
    <w:tblPr>
      <w:tblStyleRowBandSize w:val="1"/>
      <w:tblStyleColBandSize w:val="1"/>
      <w:tblCellMar>
        <w:left w:w="0" w:type="dxa"/>
        <w:right w:w="0" w:type="dxa"/>
      </w:tblCellMar>
    </w:tblPr>
    <w:tblStylePr w:type="firstRow">
      <w:tblPr/>
      <w:tcPr>
        <w:shd w:val="clear" w:color="auto" w:fill="B2A1C7"/>
      </w:tcPr>
    </w:tblStylePr>
    <w:tblStylePr w:type="lastRow">
      <w:tblPr/>
      <w:tcPr>
        <w:shd w:val="clear" w:color="auto" w:fill="B2A1C7"/>
      </w:tcPr>
    </w:tblStylePr>
    <w:tblStylePr w:type="firstCol">
      <w:tblPr/>
      <w:tcPr>
        <w:shd w:val="clear" w:color="auto" w:fill="B2A1C7"/>
      </w:tcPr>
    </w:tblStylePr>
    <w:tblStylePr w:type="lastCol">
      <w:tblPr/>
      <w:tcPr>
        <w:shd w:val="clear" w:color="auto" w:fill="B2A1C7"/>
      </w:tcPr>
    </w:tblStylePr>
    <w:tblStylePr w:type="band2Vert">
      <w:tblPr/>
      <w:tcPr>
        <w:shd w:val="clear" w:color="auto" w:fill="E5DFEC"/>
      </w:tcPr>
    </w:tblStylePr>
    <w:tblStylePr w:type="band2Horz">
      <w:tblPr/>
      <w:tcPr>
        <w:shd w:val="clear" w:color="auto" w:fill="E5DFEC"/>
      </w:tcPr>
    </w:tblStylePr>
  </w:style>
  <w:style w:type="paragraph" w:styleId="ac">
    <w:name w:val="Balloon Text"/>
    <w:basedOn w:val="a"/>
    <w:link w:val="ad"/>
    <w:uiPriority w:val="99"/>
    <w:semiHidden/>
    <w:unhideWhenUsed/>
    <w:rsid w:val="00EF0F7E"/>
    <w:pPr>
      <w:widowControl/>
      <w:autoSpaceDE/>
      <w:autoSpaceDN/>
    </w:pPr>
    <w:rPr>
      <w:rFonts w:ascii="Tahoma" w:eastAsia="Calibri" w:hAnsi="Tahoma" w:cs="Tahoma"/>
      <w:color w:val="000000"/>
      <w:sz w:val="16"/>
      <w:szCs w:val="16"/>
      <w:lang w:eastAsia="en-US" w:bidi="ar-SA"/>
    </w:rPr>
  </w:style>
  <w:style w:type="character" w:customStyle="1" w:styleId="ad">
    <w:name w:val="Текст выноски Знак"/>
    <w:basedOn w:val="a0"/>
    <w:link w:val="ac"/>
    <w:uiPriority w:val="99"/>
    <w:semiHidden/>
    <w:rsid w:val="00EF0F7E"/>
    <w:rPr>
      <w:rFonts w:ascii="Tahoma" w:eastAsia="Calibri" w:hAnsi="Tahoma" w:cs="Tahoma"/>
      <w:color w:val="000000"/>
      <w:sz w:val="16"/>
      <w:szCs w:val="16"/>
      <w:lang w:val="ru-RU"/>
    </w:rPr>
  </w:style>
  <w:style w:type="character" w:customStyle="1" w:styleId="ae">
    <w:name w:val="Абзац списка Знак"/>
    <w:aliases w:val="Bullet List Знак,FooterText Знак,numbered Знак,Paragraphe de liste1 Знак,lp1 Знак,Булет1 Знак,1Булет Знак,маркированный Знак,corp de texte Знак,А Знак,List Paragraph Знак,Абзац списка21 Знак,UL Знак,Абзац маркированнный Знак"/>
    <w:qFormat/>
    <w:rsid w:val="00EF0F7E"/>
    <w:rPr>
      <w:rFonts w:ascii="Times New Roman" w:eastAsia="Times New Roman" w:hAnsi="Times New Roman" w:cs="Times New Roman" w:hint="default"/>
      <w:sz w:val="24"/>
      <w:szCs w:val="24"/>
      <w:lang w:eastAsia="ru-RU"/>
    </w:rPr>
  </w:style>
  <w:style w:type="table" w:styleId="af">
    <w:name w:val="Table Grid"/>
    <w:basedOn w:val="a1"/>
    <w:uiPriority w:val="59"/>
    <w:rsid w:val="00EF0F7E"/>
    <w:rPr>
      <w:rFonts w:cs="Calibri"/>
      <w:color w:val="00000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No Spacing"/>
    <w:uiPriority w:val="1"/>
    <w:qFormat/>
    <w:rsid w:val="00EF0F7E"/>
    <w:rPr>
      <w:rFonts w:ascii="Times New Roman" w:eastAsia="Times New Roman" w:hAnsi="Times New Roman"/>
      <w:color w:val="000000"/>
    </w:rPr>
  </w:style>
  <w:style w:type="paragraph" w:styleId="af1">
    <w:name w:val="Normal (Web)"/>
    <w:aliases w:val="Обычный (веб) Знак Знак Знак,Обычный (Web) Знак Знак Знак Знак,Обычный (Web) Знак Знак Знак,Обычный (веб) Знак Знак"/>
    <w:basedOn w:val="a"/>
    <w:link w:val="af2"/>
    <w:uiPriority w:val="99"/>
    <w:qFormat/>
    <w:rsid w:val="00EF0F7E"/>
    <w:pPr>
      <w:widowControl/>
      <w:autoSpaceDE/>
      <w:autoSpaceDN/>
      <w:spacing w:before="100" w:beforeAutospacing="1" w:after="100" w:afterAutospacing="1"/>
    </w:pPr>
    <w:rPr>
      <w:color w:val="000000"/>
      <w:sz w:val="24"/>
      <w:szCs w:val="24"/>
      <w:lang w:bidi="ar-SA"/>
    </w:rPr>
  </w:style>
  <w:style w:type="paragraph" w:styleId="af3">
    <w:name w:val="header"/>
    <w:basedOn w:val="a"/>
    <w:link w:val="af4"/>
    <w:uiPriority w:val="99"/>
    <w:unhideWhenUsed/>
    <w:rsid w:val="00EF0F7E"/>
    <w:pPr>
      <w:widowControl/>
      <w:tabs>
        <w:tab w:val="center" w:pos="4677"/>
        <w:tab w:val="right" w:pos="9355"/>
      </w:tabs>
      <w:autoSpaceDE/>
      <w:autoSpaceDN/>
    </w:pPr>
    <w:rPr>
      <w:rFonts w:ascii="Calibri" w:eastAsia="Calibri" w:hAnsi="Calibri" w:cs="Calibri"/>
      <w:color w:val="000000"/>
      <w:lang w:eastAsia="en-US" w:bidi="ar-SA"/>
    </w:rPr>
  </w:style>
  <w:style w:type="character" w:customStyle="1" w:styleId="af4">
    <w:name w:val="Верхний колонтитул Знак"/>
    <w:basedOn w:val="a0"/>
    <w:link w:val="af3"/>
    <w:uiPriority w:val="99"/>
    <w:rsid w:val="00EF0F7E"/>
    <w:rPr>
      <w:rFonts w:ascii="Calibri" w:eastAsia="Calibri" w:hAnsi="Calibri" w:cs="Calibri"/>
      <w:color w:val="000000"/>
      <w:lang w:val="ru-RU"/>
    </w:rPr>
  </w:style>
  <w:style w:type="paragraph" w:styleId="af5">
    <w:name w:val="footer"/>
    <w:basedOn w:val="a"/>
    <w:link w:val="af6"/>
    <w:uiPriority w:val="99"/>
    <w:unhideWhenUsed/>
    <w:rsid w:val="00EF0F7E"/>
    <w:pPr>
      <w:widowControl/>
      <w:tabs>
        <w:tab w:val="center" w:pos="4677"/>
        <w:tab w:val="right" w:pos="9355"/>
      </w:tabs>
      <w:autoSpaceDE/>
      <w:autoSpaceDN/>
    </w:pPr>
    <w:rPr>
      <w:rFonts w:ascii="Calibri" w:eastAsia="Calibri" w:hAnsi="Calibri" w:cs="Calibri"/>
      <w:color w:val="000000"/>
      <w:lang w:eastAsia="en-US" w:bidi="ar-SA"/>
    </w:rPr>
  </w:style>
  <w:style w:type="character" w:customStyle="1" w:styleId="af6">
    <w:name w:val="Нижний колонтитул Знак"/>
    <w:basedOn w:val="a0"/>
    <w:link w:val="af5"/>
    <w:uiPriority w:val="99"/>
    <w:rsid w:val="00EF0F7E"/>
    <w:rPr>
      <w:rFonts w:ascii="Calibri" w:eastAsia="Calibri" w:hAnsi="Calibri" w:cs="Calibri"/>
      <w:color w:val="000000"/>
      <w:lang w:val="ru-RU"/>
    </w:rPr>
  </w:style>
  <w:style w:type="paragraph" w:customStyle="1" w:styleId="Textbody">
    <w:name w:val="Text body"/>
    <w:basedOn w:val="a"/>
    <w:rsid w:val="00EF0F7E"/>
    <w:pPr>
      <w:autoSpaceDE/>
      <w:autoSpaceDN/>
      <w:spacing w:after="120"/>
    </w:pPr>
    <w:rPr>
      <w:rFonts w:eastAsia="SimSun" w:cs="Mangal"/>
      <w:color w:val="000000"/>
      <w:sz w:val="24"/>
      <w:szCs w:val="24"/>
      <w:lang w:eastAsia="zh-CN" w:bidi="hi-IN"/>
    </w:rPr>
  </w:style>
  <w:style w:type="paragraph" w:styleId="af7">
    <w:name w:val="footnote text"/>
    <w:aliases w:val="Знак Знак Знак Знак1,Знак Знак Знак Знак Знак1,Знак Знак Знак Знак Знак,Знак1 Знак1,Текст сноски Знак Знак1,Текст сноски Знак Знак Знак1,Текст сноски Знак Знак Знак Знак,Текст сноски Знак1 Знак Знак Знак Знак,Cha"/>
    <w:basedOn w:val="a"/>
    <w:link w:val="af8"/>
    <w:uiPriority w:val="99"/>
    <w:unhideWhenUsed/>
    <w:rsid w:val="00FB4BDE"/>
    <w:pPr>
      <w:widowControl/>
      <w:autoSpaceDE/>
      <w:autoSpaceDN/>
      <w:jc w:val="both"/>
    </w:pPr>
    <w:rPr>
      <w:sz w:val="20"/>
      <w:szCs w:val="20"/>
      <w:lang w:bidi="ar-SA"/>
    </w:rPr>
  </w:style>
  <w:style w:type="character" w:customStyle="1" w:styleId="af8">
    <w:name w:val="Текст сноски Знак"/>
    <w:aliases w:val="Знак Знак Знак Знак1 Знак,Знак Знак Знак Знак Знак1 Знак,Знак Знак Знак Знак Знак Знак,Знак1 Знак1 Знак,Текст сноски Знак Знак1 Знак,Текст сноски Знак Знак Знак1 Знак,Текст сноски Знак Знак Знак Знак Знак,Cha Знак"/>
    <w:basedOn w:val="a0"/>
    <w:link w:val="af7"/>
    <w:uiPriority w:val="99"/>
    <w:rsid w:val="00FB4BDE"/>
    <w:rPr>
      <w:rFonts w:ascii="Times New Roman" w:eastAsia="Times New Roman" w:hAnsi="Times New Roman" w:cs="Times New Roman"/>
      <w:sz w:val="20"/>
      <w:szCs w:val="20"/>
      <w:lang w:val="ru-RU" w:eastAsia="ru-RU"/>
    </w:rPr>
  </w:style>
  <w:style w:type="character" w:styleId="af9">
    <w:name w:val="footnote reference"/>
    <w:basedOn w:val="a0"/>
    <w:uiPriority w:val="99"/>
    <w:unhideWhenUsed/>
    <w:rsid w:val="00FB4BDE"/>
    <w:rPr>
      <w:vertAlign w:val="superscript"/>
    </w:rPr>
  </w:style>
  <w:style w:type="character" w:customStyle="1" w:styleId="fontstyle01">
    <w:name w:val="fontstyle01"/>
    <w:basedOn w:val="a0"/>
    <w:qFormat/>
    <w:rsid w:val="006249C6"/>
    <w:rPr>
      <w:rFonts w:ascii="TimesNewRomanPSMT" w:hAnsi="TimesNewRomanPSMT" w:hint="default"/>
      <w:b w:val="0"/>
      <w:bCs w:val="0"/>
      <w:i w:val="0"/>
      <w:iCs w:val="0"/>
      <w:color w:val="000000"/>
      <w:sz w:val="28"/>
      <w:szCs w:val="28"/>
    </w:rPr>
  </w:style>
  <w:style w:type="paragraph" w:customStyle="1" w:styleId="p7">
    <w:name w:val="p7"/>
    <w:basedOn w:val="a"/>
    <w:rsid w:val="00270841"/>
    <w:pPr>
      <w:widowControl/>
      <w:autoSpaceDE/>
      <w:autoSpaceDN/>
      <w:spacing w:before="100" w:beforeAutospacing="1" w:after="100" w:afterAutospacing="1"/>
    </w:pPr>
    <w:rPr>
      <w:rFonts w:eastAsia="Calibri"/>
      <w:sz w:val="24"/>
      <w:szCs w:val="24"/>
      <w:lang w:bidi="ar-SA"/>
    </w:rPr>
  </w:style>
  <w:style w:type="paragraph" w:customStyle="1" w:styleId="10">
    <w:name w:val="Обычный1"/>
    <w:rsid w:val="00270841"/>
    <w:pPr>
      <w:widowControl w:val="0"/>
      <w:snapToGrid w:val="0"/>
    </w:pPr>
    <w:rPr>
      <w:rFonts w:ascii="Times New Roman" w:eastAsia="Times New Roman" w:hAnsi="Times New Roman"/>
    </w:rPr>
  </w:style>
  <w:style w:type="paragraph" w:customStyle="1" w:styleId="23">
    <w:name w:val="Обычный2"/>
    <w:rsid w:val="00D92188"/>
    <w:pPr>
      <w:spacing w:after="160" w:line="259" w:lineRule="auto"/>
    </w:pPr>
    <w:rPr>
      <w:rFonts w:eastAsia="Times New Roman" w:cs="Calibri"/>
      <w:sz w:val="22"/>
      <w:szCs w:val="22"/>
    </w:rPr>
  </w:style>
  <w:style w:type="character" w:styleId="afa">
    <w:name w:val="FollowedHyperlink"/>
    <w:basedOn w:val="a0"/>
    <w:uiPriority w:val="99"/>
    <w:semiHidden/>
    <w:unhideWhenUsed/>
    <w:rsid w:val="004C3BCE"/>
    <w:rPr>
      <w:color w:val="800080" w:themeColor="followedHyperlink"/>
      <w:u w:val="single"/>
    </w:rPr>
  </w:style>
  <w:style w:type="character" w:customStyle="1" w:styleId="wmi-callto">
    <w:name w:val="wmi-callto"/>
    <w:rsid w:val="004E2453"/>
  </w:style>
  <w:style w:type="paragraph" w:styleId="afb">
    <w:name w:val="Body Text Indent"/>
    <w:basedOn w:val="a"/>
    <w:link w:val="afc"/>
    <w:uiPriority w:val="99"/>
    <w:unhideWhenUsed/>
    <w:rsid w:val="004E2453"/>
    <w:pPr>
      <w:spacing w:after="120"/>
      <w:ind w:left="283"/>
    </w:pPr>
  </w:style>
  <w:style w:type="character" w:customStyle="1" w:styleId="afc">
    <w:name w:val="Основной текст с отступом Знак"/>
    <w:basedOn w:val="a0"/>
    <w:link w:val="afb"/>
    <w:uiPriority w:val="99"/>
    <w:rsid w:val="004E2453"/>
    <w:rPr>
      <w:rFonts w:ascii="Times New Roman" w:eastAsia="Times New Roman" w:hAnsi="Times New Roman"/>
      <w:sz w:val="22"/>
      <w:szCs w:val="22"/>
      <w:lang w:bidi="ru-RU"/>
    </w:rPr>
  </w:style>
  <w:style w:type="paragraph" w:styleId="afd">
    <w:name w:val="Note Heading"/>
    <w:basedOn w:val="a"/>
    <w:next w:val="a"/>
    <w:link w:val="afe"/>
    <w:unhideWhenUsed/>
    <w:rsid w:val="004E2453"/>
    <w:pPr>
      <w:widowControl/>
      <w:autoSpaceDE/>
      <w:autoSpaceDN/>
      <w:spacing w:after="60"/>
      <w:jc w:val="both"/>
    </w:pPr>
    <w:rPr>
      <w:sz w:val="24"/>
      <w:szCs w:val="24"/>
      <w:lang w:val="x-none" w:eastAsia="x-none" w:bidi="ar-SA"/>
    </w:rPr>
  </w:style>
  <w:style w:type="character" w:customStyle="1" w:styleId="afe">
    <w:name w:val="Заголовок записки Знак"/>
    <w:basedOn w:val="a0"/>
    <w:link w:val="afd"/>
    <w:rsid w:val="004E2453"/>
    <w:rPr>
      <w:rFonts w:ascii="Times New Roman" w:eastAsia="Times New Roman" w:hAnsi="Times New Roman"/>
      <w:sz w:val="24"/>
      <w:szCs w:val="24"/>
      <w:lang w:val="x-none" w:eastAsia="x-none"/>
    </w:rPr>
  </w:style>
  <w:style w:type="paragraph" w:customStyle="1" w:styleId="aff">
    <w:name w:val="Подраздел"/>
    <w:basedOn w:val="a"/>
    <w:rsid w:val="004E2453"/>
    <w:pPr>
      <w:widowControl/>
      <w:suppressAutoHyphens/>
      <w:autoSpaceDE/>
      <w:autoSpaceDN/>
      <w:spacing w:before="240" w:after="120"/>
      <w:jc w:val="center"/>
    </w:pPr>
    <w:rPr>
      <w:rFonts w:ascii="TimesDL" w:hAnsi="TimesDL"/>
      <w:b/>
      <w:smallCaps/>
      <w:spacing w:val="-2"/>
      <w:sz w:val="24"/>
      <w:szCs w:val="20"/>
      <w:lang w:bidi="ar-SA"/>
    </w:rPr>
  </w:style>
  <w:style w:type="paragraph" w:customStyle="1" w:styleId="81">
    <w:name w:val="Знак Знак8"/>
    <w:basedOn w:val="a"/>
    <w:rsid w:val="004E2453"/>
    <w:pPr>
      <w:widowControl/>
      <w:tabs>
        <w:tab w:val="num" w:pos="567"/>
      </w:tabs>
      <w:autoSpaceDE/>
      <w:autoSpaceDN/>
      <w:spacing w:after="60"/>
      <w:ind w:left="567" w:hanging="567"/>
      <w:jc w:val="both"/>
    </w:pPr>
    <w:rPr>
      <w:sz w:val="24"/>
      <w:szCs w:val="24"/>
      <w:lang w:bidi="ar-SA"/>
    </w:rPr>
  </w:style>
  <w:style w:type="character" w:customStyle="1" w:styleId="aff0">
    <w:name w:val="Основной текст_"/>
    <w:link w:val="24"/>
    <w:rsid w:val="00681588"/>
    <w:rPr>
      <w:sz w:val="22"/>
      <w:szCs w:val="22"/>
      <w:shd w:val="clear" w:color="auto" w:fill="FFFFFF"/>
    </w:rPr>
  </w:style>
  <w:style w:type="paragraph" w:customStyle="1" w:styleId="24">
    <w:name w:val="Основной текст2"/>
    <w:basedOn w:val="a"/>
    <w:link w:val="aff0"/>
    <w:rsid w:val="00681588"/>
    <w:pPr>
      <w:widowControl/>
      <w:shd w:val="clear" w:color="auto" w:fill="FFFFFF"/>
      <w:autoSpaceDE/>
      <w:autoSpaceDN/>
      <w:spacing w:line="270" w:lineRule="exact"/>
    </w:pPr>
    <w:rPr>
      <w:rFonts w:ascii="Calibri" w:eastAsia="Calibri" w:hAnsi="Calibri"/>
      <w:lang w:bidi="ar-SA"/>
    </w:rPr>
  </w:style>
  <w:style w:type="character" w:customStyle="1" w:styleId="aff1">
    <w:name w:val="Основной текст + Малые прописные"/>
    <w:rsid w:val="00681588"/>
    <w:rPr>
      <w:rFonts w:ascii="Times New Roman" w:eastAsia="Times New Roman" w:hAnsi="Times New Roman" w:cs="Times New Roman"/>
      <w:b w:val="0"/>
      <w:bCs w:val="0"/>
      <w:i w:val="0"/>
      <w:iCs w:val="0"/>
      <w:smallCaps/>
      <w:strike w:val="0"/>
      <w:spacing w:val="0"/>
      <w:sz w:val="22"/>
      <w:szCs w:val="22"/>
    </w:rPr>
  </w:style>
  <w:style w:type="character" w:customStyle="1" w:styleId="41">
    <w:name w:val="Основной текст (4)_"/>
    <w:link w:val="42"/>
    <w:rsid w:val="00681588"/>
    <w:rPr>
      <w:sz w:val="22"/>
      <w:szCs w:val="22"/>
      <w:shd w:val="clear" w:color="auto" w:fill="FFFFFF"/>
    </w:rPr>
  </w:style>
  <w:style w:type="character" w:customStyle="1" w:styleId="31">
    <w:name w:val="Основной текст (3)_"/>
    <w:link w:val="33"/>
    <w:rsid w:val="00681588"/>
    <w:rPr>
      <w:sz w:val="23"/>
      <w:szCs w:val="23"/>
      <w:shd w:val="clear" w:color="auto" w:fill="FFFFFF"/>
    </w:rPr>
  </w:style>
  <w:style w:type="paragraph" w:customStyle="1" w:styleId="42">
    <w:name w:val="Основной текст (4)"/>
    <w:basedOn w:val="a"/>
    <w:link w:val="41"/>
    <w:rsid w:val="00681588"/>
    <w:pPr>
      <w:widowControl/>
      <w:shd w:val="clear" w:color="auto" w:fill="FFFFFF"/>
      <w:autoSpaceDE/>
      <w:autoSpaceDN/>
      <w:spacing w:line="0" w:lineRule="atLeast"/>
    </w:pPr>
    <w:rPr>
      <w:rFonts w:ascii="Calibri" w:eastAsia="Calibri" w:hAnsi="Calibri"/>
      <w:lang w:bidi="ar-SA"/>
    </w:rPr>
  </w:style>
  <w:style w:type="paragraph" w:customStyle="1" w:styleId="33">
    <w:name w:val="Основной текст (3)"/>
    <w:basedOn w:val="a"/>
    <w:link w:val="31"/>
    <w:rsid w:val="00681588"/>
    <w:pPr>
      <w:widowControl/>
      <w:shd w:val="clear" w:color="auto" w:fill="FFFFFF"/>
      <w:autoSpaceDE/>
      <w:autoSpaceDN/>
      <w:spacing w:line="0" w:lineRule="atLeast"/>
    </w:pPr>
    <w:rPr>
      <w:rFonts w:ascii="Calibri" w:eastAsia="Calibri" w:hAnsi="Calibri"/>
      <w:sz w:val="23"/>
      <w:szCs w:val="23"/>
      <w:lang w:bidi="ar-SA"/>
    </w:rPr>
  </w:style>
  <w:style w:type="character" w:customStyle="1" w:styleId="af2">
    <w:name w:val="Обычный (Интернет) Знак"/>
    <w:aliases w:val="Обычный (веб) Знак Знак Знак Знак,Обычный (Web) Знак Знак Знак Знак Знак,Обычный (Web) Знак Знак Знак Знак1,Обычный (веб) Знак Знак Знак1"/>
    <w:link w:val="af1"/>
    <w:uiPriority w:val="99"/>
    <w:locked/>
    <w:rsid w:val="00CB762B"/>
    <w:rPr>
      <w:rFonts w:ascii="Times New Roman" w:eastAsia="Times New Roman" w:hAnsi="Times New Roman"/>
      <w:color w:val="000000"/>
      <w:sz w:val="24"/>
      <w:szCs w:val="24"/>
    </w:rPr>
  </w:style>
  <w:style w:type="character" w:styleId="aff2">
    <w:name w:val="Unresolved Mention"/>
    <w:basedOn w:val="a0"/>
    <w:uiPriority w:val="99"/>
    <w:semiHidden/>
    <w:unhideWhenUsed/>
    <w:rsid w:val="00752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98760">
      <w:bodyDiv w:val="1"/>
      <w:marLeft w:val="0"/>
      <w:marRight w:val="0"/>
      <w:marTop w:val="0"/>
      <w:marBottom w:val="0"/>
      <w:divBdr>
        <w:top w:val="none" w:sz="0" w:space="0" w:color="auto"/>
        <w:left w:val="none" w:sz="0" w:space="0" w:color="auto"/>
        <w:bottom w:val="none" w:sz="0" w:space="0" w:color="auto"/>
        <w:right w:val="none" w:sz="0" w:space="0" w:color="auto"/>
      </w:divBdr>
    </w:div>
    <w:div w:id="424619635">
      <w:bodyDiv w:val="1"/>
      <w:marLeft w:val="0"/>
      <w:marRight w:val="0"/>
      <w:marTop w:val="0"/>
      <w:marBottom w:val="0"/>
      <w:divBdr>
        <w:top w:val="none" w:sz="0" w:space="0" w:color="auto"/>
        <w:left w:val="none" w:sz="0" w:space="0" w:color="auto"/>
        <w:bottom w:val="none" w:sz="0" w:space="0" w:color="auto"/>
        <w:right w:val="none" w:sz="0" w:space="0" w:color="auto"/>
      </w:divBdr>
    </w:div>
    <w:div w:id="568855667">
      <w:bodyDiv w:val="1"/>
      <w:marLeft w:val="0"/>
      <w:marRight w:val="0"/>
      <w:marTop w:val="0"/>
      <w:marBottom w:val="0"/>
      <w:divBdr>
        <w:top w:val="none" w:sz="0" w:space="0" w:color="auto"/>
        <w:left w:val="none" w:sz="0" w:space="0" w:color="auto"/>
        <w:bottom w:val="none" w:sz="0" w:space="0" w:color="auto"/>
        <w:right w:val="none" w:sz="0" w:space="0" w:color="auto"/>
      </w:divBdr>
    </w:div>
    <w:div w:id="700087338">
      <w:bodyDiv w:val="1"/>
      <w:marLeft w:val="0"/>
      <w:marRight w:val="0"/>
      <w:marTop w:val="0"/>
      <w:marBottom w:val="0"/>
      <w:divBdr>
        <w:top w:val="none" w:sz="0" w:space="0" w:color="auto"/>
        <w:left w:val="none" w:sz="0" w:space="0" w:color="auto"/>
        <w:bottom w:val="none" w:sz="0" w:space="0" w:color="auto"/>
        <w:right w:val="none" w:sz="0" w:space="0" w:color="auto"/>
      </w:divBdr>
    </w:div>
    <w:div w:id="865483589">
      <w:bodyDiv w:val="1"/>
      <w:marLeft w:val="0"/>
      <w:marRight w:val="0"/>
      <w:marTop w:val="0"/>
      <w:marBottom w:val="0"/>
      <w:divBdr>
        <w:top w:val="none" w:sz="0" w:space="0" w:color="auto"/>
        <w:left w:val="none" w:sz="0" w:space="0" w:color="auto"/>
        <w:bottom w:val="none" w:sz="0" w:space="0" w:color="auto"/>
        <w:right w:val="none" w:sz="0" w:space="0" w:color="auto"/>
      </w:divBdr>
    </w:div>
    <w:div w:id="1078016353">
      <w:bodyDiv w:val="1"/>
      <w:marLeft w:val="0"/>
      <w:marRight w:val="0"/>
      <w:marTop w:val="0"/>
      <w:marBottom w:val="0"/>
      <w:divBdr>
        <w:top w:val="none" w:sz="0" w:space="0" w:color="auto"/>
        <w:left w:val="none" w:sz="0" w:space="0" w:color="auto"/>
        <w:bottom w:val="none" w:sz="0" w:space="0" w:color="auto"/>
        <w:right w:val="none" w:sz="0" w:space="0" w:color="auto"/>
      </w:divBdr>
    </w:div>
    <w:div w:id="1345134490">
      <w:bodyDiv w:val="1"/>
      <w:marLeft w:val="0"/>
      <w:marRight w:val="0"/>
      <w:marTop w:val="0"/>
      <w:marBottom w:val="0"/>
      <w:divBdr>
        <w:top w:val="none" w:sz="0" w:space="0" w:color="auto"/>
        <w:left w:val="none" w:sz="0" w:space="0" w:color="auto"/>
        <w:bottom w:val="none" w:sz="0" w:space="0" w:color="auto"/>
        <w:right w:val="none" w:sz="0" w:space="0" w:color="auto"/>
      </w:divBdr>
    </w:div>
    <w:div w:id="1778329613">
      <w:bodyDiv w:val="1"/>
      <w:marLeft w:val="0"/>
      <w:marRight w:val="0"/>
      <w:marTop w:val="0"/>
      <w:marBottom w:val="0"/>
      <w:divBdr>
        <w:top w:val="none" w:sz="0" w:space="0" w:color="auto"/>
        <w:left w:val="none" w:sz="0" w:space="0" w:color="auto"/>
        <w:bottom w:val="none" w:sz="0" w:space="0" w:color="auto"/>
        <w:right w:val="none" w:sz="0" w:space="0" w:color="auto"/>
      </w:divBdr>
    </w:div>
    <w:div w:id="1799059431">
      <w:bodyDiv w:val="1"/>
      <w:marLeft w:val="0"/>
      <w:marRight w:val="0"/>
      <w:marTop w:val="0"/>
      <w:marBottom w:val="0"/>
      <w:divBdr>
        <w:top w:val="none" w:sz="0" w:space="0" w:color="auto"/>
        <w:left w:val="none" w:sz="0" w:space="0" w:color="auto"/>
        <w:bottom w:val="none" w:sz="0" w:space="0" w:color="auto"/>
        <w:right w:val="none" w:sz="0" w:space="0" w:color="auto"/>
      </w:divBdr>
    </w:div>
    <w:div w:id="1806508104">
      <w:bodyDiv w:val="1"/>
      <w:marLeft w:val="0"/>
      <w:marRight w:val="0"/>
      <w:marTop w:val="0"/>
      <w:marBottom w:val="0"/>
      <w:divBdr>
        <w:top w:val="none" w:sz="0" w:space="0" w:color="auto"/>
        <w:left w:val="none" w:sz="0" w:space="0" w:color="auto"/>
        <w:bottom w:val="none" w:sz="0" w:space="0" w:color="auto"/>
        <w:right w:val="none" w:sz="0" w:space="0" w:color="auto"/>
      </w:divBdr>
    </w:div>
    <w:div w:id="1826772486">
      <w:bodyDiv w:val="1"/>
      <w:marLeft w:val="0"/>
      <w:marRight w:val="0"/>
      <w:marTop w:val="0"/>
      <w:marBottom w:val="0"/>
      <w:divBdr>
        <w:top w:val="none" w:sz="0" w:space="0" w:color="auto"/>
        <w:left w:val="none" w:sz="0" w:space="0" w:color="auto"/>
        <w:bottom w:val="none" w:sz="0" w:space="0" w:color="auto"/>
        <w:right w:val="none" w:sz="0" w:space="0" w:color="auto"/>
      </w:divBdr>
    </w:div>
    <w:div w:id="1945841767">
      <w:bodyDiv w:val="1"/>
      <w:marLeft w:val="0"/>
      <w:marRight w:val="0"/>
      <w:marTop w:val="0"/>
      <w:marBottom w:val="0"/>
      <w:divBdr>
        <w:top w:val="none" w:sz="0" w:space="0" w:color="auto"/>
        <w:left w:val="none" w:sz="0" w:space="0" w:color="auto"/>
        <w:bottom w:val="none" w:sz="0" w:space="0" w:color="auto"/>
        <w:right w:val="none" w:sz="0" w:space="0" w:color="auto"/>
      </w:divBdr>
    </w:div>
    <w:div w:id="2002191655">
      <w:bodyDiv w:val="1"/>
      <w:marLeft w:val="0"/>
      <w:marRight w:val="0"/>
      <w:marTop w:val="0"/>
      <w:marBottom w:val="0"/>
      <w:divBdr>
        <w:top w:val="none" w:sz="0" w:space="0" w:color="auto"/>
        <w:left w:val="none" w:sz="0" w:space="0" w:color="auto"/>
        <w:bottom w:val="none" w:sz="0" w:space="0" w:color="auto"/>
        <w:right w:val="none" w:sz="0" w:space="0" w:color="auto"/>
      </w:divBdr>
      <w:divsChild>
        <w:div w:id="69934467">
          <w:marLeft w:val="0"/>
          <w:marRight w:val="0"/>
          <w:marTop w:val="0"/>
          <w:marBottom w:val="75"/>
          <w:divBdr>
            <w:top w:val="single" w:sz="2" w:space="0" w:color="99BBE8"/>
            <w:left w:val="single" w:sz="2" w:space="0" w:color="99BBE8"/>
            <w:bottom w:val="single" w:sz="2" w:space="0" w:color="99BBE8"/>
            <w:right w:val="single" w:sz="2" w:space="0" w:color="99BBE8"/>
          </w:divBdr>
          <w:divsChild>
            <w:div w:id="942109881">
              <w:marLeft w:val="0"/>
              <w:marRight w:val="0"/>
              <w:marTop w:val="0"/>
              <w:marBottom w:val="0"/>
              <w:divBdr>
                <w:top w:val="none" w:sz="0" w:space="0" w:color="auto"/>
                <w:left w:val="none" w:sz="0" w:space="0" w:color="auto"/>
                <w:bottom w:val="none" w:sz="0" w:space="0" w:color="auto"/>
                <w:right w:val="none" w:sz="0" w:space="0" w:color="auto"/>
              </w:divBdr>
              <w:divsChild>
                <w:div w:id="14920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6757">
          <w:marLeft w:val="0"/>
          <w:marRight w:val="0"/>
          <w:marTop w:val="0"/>
          <w:marBottom w:val="75"/>
          <w:divBdr>
            <w:top w:val="single" w:sz="2" w:space="0" w:color="99BBE8"/>
            <w:left w:val="single" w:sz="2" w:space="0" w:color="99BBE8"/>
            <w:bottom w:val="single" w:sz="2" w:space="0" w:color="99BBE8"/>
            <w:right w:val="single" w:sz="2" w:space="0" w:color="99BBE8"/>
          </w:divBdr>
          <w:divsChild>
            <w:div w:id="169296882">
              <w:marLeft w:val="0"/>
              <w:marRight w:val="0"/>
              <w:marTop w:val="0"/>
              <w:marBottom w:val="0"/>
              <w:divBdr>
                <w:top w:val="none" w:sz="0" w:space="0" w:color="auto"/>
                <w:left w:val="none" w:sz="0" w:space="0" w:color="auto"/>
                <w:bottom w:val="none" w:sz="0" w:space="0" w:color="auto"/>
                <w:right w:val="none" w:sz="0" w:space="0" w:color="auto"/>
              </w:divBdr>
              <w:divsChild>
                <w:div w:id="28181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053">
          <w:marLeft w:val="0"/>
          <w:marRight w:val="0"/>
          <w:marTop w:val="0"/>
          <w:marBottom w:val="75"/>
          <w:divBdr>
            <w:top w:val="single" w:sz="2" w:space="0" w:color="99BBE8"/>
            <w:left w:val="single" w:sz="2" w:space="0" w:color="99BBE8"/>
            <w:bottom w:val="single" w:sz="2" w:space="0" w:color="99BBE8"/>
            <w:right w:val="single" w:sz="2" w:space="0" w:color="99BBE8"/>
          </w:divBdr>
          <w:divsChild>
            <w:div w:id="617416025">
              <w:marLeft w:val="0"/>
              <w:marRight w:val="0"/>
              <w:marTop w:val="0"/>
              <w:marBottom w:val="0"/>
              <w:divBdr>
                <w:top w:val="none" w:sz="0" w:space="0" w:color="auto"/>
                <w:left w:val="none" w:sz="0" w:space="0" w:color="auto"/>
                <w:bottom w:val="none" w:sz="0" w:space="0" w:color="auto"/>
                <w:right w:val="none" w:sz="0" w:space="0" w:color="auto"/>
              </w:divBdr>
              <w:divsChild>
                <w:div w:id="6895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32952">
          <w:marLeft w:val="0"/>
          <w:marRight w:val="0"/>
          <w:marTop w:val="0"/>
          <w:marBottom w:val="75"/>
          <w:divBdr>
            <w:top w:val="single" w:sz="2" w:space="0" w:color="99BBE8"/>
            <w:left w:val="single" w:sz="2" w:space="0" w:color="99BBE8"/>
            <w:bottom w:val="single" w:sz="2" w:space="0" w:color="99BBE8"/>
            <w:right w:val="single" w:sz="2" w:space="0" w:color="99BBE8"/>
          </w:divBdr>
          <w:divsChild>
            <w:div w:id="1837961863">
              <w:marLeft w:val="0"/>
              <w:marRight w:val="0"/>
              <w:marTop w:val="0"/>
              <w:marBottom w:val="0"/>
              <w:divBdr>
                <w:top w:val="none" w:sz="0" w:space="0" w:color="auto"/>
                <w:left w:val="none" w:sz="0" w:space="0" w:color="auto"/>
                <w:bottom w:val="none" w:sz="0" w:space="0" w:color="auto"/>
                <w:right w:val="none" w:sz="0" w:space="0" w:color="auto"/>
              </w:divBdr>
              <w:divsChild>
                <w:div w:id="5352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5085">
          <w:marLeft w:val="0"/>
          <w:marRight w:val="0"/>
          <w:marTop w:val="0"/>
          <w:marBottom w:val="75"/>
          <w:divBdr>
            <w:top w:val="single" w:sz="2" w:space="0" w:color="99BBE8"/>
            <w:left w:val="single" w:sz="2" w:space="0" w:color="99BBE8"/>
            <w:bottom w:val="single" w:sz="2" w:space="0" w:color="99BBE8"/>
            <w:right w:val="single" w:sz="2" w:space="0" w:color="99BBE8"/>
          </w:divBdr>
          <w:divsChild>
            <w:div w:id="685985123">
              <w:marLeft w:val="0"/>
              <w:marRight w:val="0"/>
              <w:marTop w:val="0"/>
              <w:marBottom w:val="0"/>
              <w:divBdr>
                <w:top w:val="none" w:sz="0" w:space="0" w:color="auto"/>
                <w:left w:val="none" w:sz="0" w:space="0" w:color="auto"/>
                <w:bottom w:val="none" w:sz="0" w:space="0" w:color="auto"/>
                <w:right w:val="none" w:sz="0" w:space="0" w:color="auto"/>
              </w:divBdr>
              <w:divsChild>
                <w:div w:id="13255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40919">
          <w:marLeft w:val="0"/>
          <w:marRight w:val="0"/>
          <w:marTop w:val="0"/>
          <w:marBottom w:val="75"/>
          <w:divBdr>
            <w:top w:val="single" w:sz="2" w:space="0" w:color="99BBE8"/>
            <w:left w:val="single" w:sz="2" w:space="0" w:color="99BBE8"/>
            <w:bottom w:val="single" w:sz="2" w:space="0" w:color="99BBE8"/>
            <w:right w:val="single" w:sz="2" w:space="0" w:color="99BBE8"/>
          </w:divBdr>
          <w:divsChild>
            <w:div w:id="91970906">
              <w:marLeft w:val="0"/>
              <w:marRight w:val="0"/>
              <w:marTop w:val="0"/>
              <w:marBottom w:val="0"/>
              <w:divBdr>
                <w:top w:val="none" w:sz="0" w:space="0" w:color="auto"/>
                <w:left w:val="none" w:sz="0" w:space="0" w:color="auto"/>
                <w:bottom w:val="none" w:sz="0" w:space="0" w:color="auto"/>
                <w:right w:val="none" w:sz="0" w:space="0" w:color="auto"/>
              </w:divBdr>
              <w:divsChild>
                <w:div w:id="20435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36095">
          <w:marLeft w:val="0"/>
          <w:marRight w:val="0"/>
          <w:marTop w:val="0"/>
          <w:marBottom w:val="75"/>
          <w:divBdr>
            <w:top w:val="single" w:sz="2" w:space="0" w:color="99BBE8"/>
            <w:left w:val="single" w:sz="2" w:space="0" w:color="99BBE8"/>
            <w:bottom w:val="single" w:sz="2" w:space="0" w:color="99BBE8"/>
            <w:right w:val="single" w:sz="2" w:space="0" w:color="99BBE8"/>
          </w:divBdr>
          <w:divsChild>
            <w:div w:id="1634821807">
              <w:marLeft w:val="0"/>
              <w:marRight w:val="0"/>
              <w:marTop w:val="0"/>
              <w:marBottom w:val="0"/>
              <w:divBdr>
                <w:top w:val="none" w:sz="0" w:space="0" w:color="auto"/>
                <w:left w:val="none" w:sz="0" w:space="0" w:color="auto"/>
                <w:bottom w:val="none" w:sz="0" w:space="0" w:color="auto"/>
                <w:right w:val="none" w:sz="0" w:space="0" w:color="auto"/>
              </w:divBdr>
              <w:divsChild>
                <w:div w:id="17080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7164">
          <w:marLeft w:val="0"/>
          <w:marRight w:val="0"/>
          <w:marTop w:val="0"/>
          <w:marBottom w:val="75"/>
          <w:divBdr>
            <w:top w:val="single" w:sz="2" w:space="0" w:color="99BBE8"/>
            <w:left w:val="single" w:sz="2" w:space="0" w:color="99BBE8"/>
            <w:bottom w:val="single" w:sz="2" w:space="0" w:color="99BBE8"/>
            <w:right w:val="single" w:sz="2" w:space="0" w:color="99BBE8"/>
          </w:divBdr>
          <w:divsChild>
            <w:div w:id="1659457895">
              <w:marLeft w:val="0"/>
              <w:marRight w:val="0"/>
              <w:marTop w:val="0"/>
              <w:marBottom w:val="0"/>
              <w:divBdr>
                <w:top w:val="none" w:sz="0" w:space="0" w:color="auto"/>
                <w:left w:val="none" w:sz="0" w:space="0" w:color="auto"/>
                <w:bottom w:val="none" w:sz="0" w:space="0" w:color="auto"/>
                <w:right w:val="none" w:sz="0" w:space="0" w:color="auto"/>
              </w:divBdr>
              <w:divsChild>
                <w:div w:id="309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507">
          <w:marLeft w:val="0"/>
          <w:marRight w:val="0"/>
          <w:marTop w:val="0"/>
          <w:marBottom w:val="75"/>
          <w:divBdr>
            <w:top w:val="single" w:sz="2" w:space="0" w:color="99BBE8"/>
            <w:left w:val="single" w:sz="2" w:space="0" w:color="99BBE8"/>
            <w:bottom w:val="single" w:sz="2" w:space="0" w:color="99BBE8"/>
            <w:right w:val="single" w:sz="2" w:space="0" w:color="99BBE8"/>
          </w:divBdr>
          <w:divsChild>
            <w:div w:id="260987787">
              <w:marLeft w:val="0"/>
              <w:marRight w:val="0"/>
              <w:marTop w:val="0"/>
              <w:marBottom w:val="0"/>
              <w:divBdr>
                <w:top w:val="none" w:sz="0" w:space="0" w:color="auto"/>
                <w:left w:val="none" w:sz="0" w:space="0" w:color="auto"/>
                <w:bottom w:val="none" w:sz="0" w:space="0" w:color="auto"/>
                <w:right w:val="none" w:sz="0" w:space="0" w:color="auto"/>
              </w:divBdr>
              <w:divsChild>
                <w:div w:id="16373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50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mgs.team/compose?To=priemnaya@gmc.rosstat.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center.rt.ru" TargetMode="External"/><Relationship Id="rId4" Type="http://schemas.openxmlformats.org/officeDocument/2006/relationships/settings" Target="settings.xml"/><Relationship Id="rId9" Type="http://schemas.openxmlformats.org/officeDocument/2006/relationships/hyperlink" Target="tel:+74953668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ECB8D-C900-4BAA-B0EB-319D9FF8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11</Pages>
  <Words>5809</Words>
  <Characters>33116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38848</CharactersWithSpaces>
  <SharedDoc>false</SharedDoc>
  <HLinks>
    <vt:vector size="12" baseType="variant">
      <vt:variant>
        <vt:i4>6619184</vt:i4>
      </vt:variant>
      <vt:variant>
        <vt:i4>3</vt:i4>
      </vt:variant>
      <vt:variant>
        <vt:i4>0</vt:i4>
      </vt:variant>
      <vt:variant>
        <vt:i4>5</vt:i4>
      </vt:variant>
      <vt:variant>
        <vt:lpwstr>http://www.rggu.ru/</vt:lpwstr>
      </vt:variant>
      <vt:variant>
        <vt:lpwstr/>
      </vt:variant>
      <vt:variant>
        <vt:i4>2162804</vt:i4>
      </vt:variant>
      <vt:variant>
        <vt:i4>0</vt:i4>
      </vt:variant>
      <vt:variant>
        <vt:i4>0</vt:i4>
      </vt:variant>
      <vt:variant>
        <vt:i4>5</vt:i4>
      </vt:variant>
      <vt:variant>
        <vt:lpwstr>https://zakupki.gov.ru/epz/orderplan/pg2020/special-purchase-info.html?plan-number=202103731000112001&amp;special-purchase-id=&amp;reestr-number=202103731000112001000100&amp;purchase-number=211770703340577070100100570000000244&amp;special-purchase-position-id=12254944&amp;revision-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Рамиль Хайрутдинов</dc:creator>
  <cp:lastModifiedBy>Титова Татьяна Вадимовна</cp:lastModifiedBy>
  <cp:revision>192</cp:revision>
  <cp:lastPrinted>2024-07-04T13:09:00Z</cp:lastPrinted>
  <dcterms:created xsi:type="dcterms:W3CDTF">2025-09-23T07:53:00Z</dcterms:created>
  <dcterms:modified xsi:type="dcterms:W3CDTF">2025-10-06T08:33:00Z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LastSaved">
    <vt:filetime>2019-12-18T00:00:00Z</vt:filetime>
  </property>
</Properties>
</file>